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61" w:rsidRDefault="00C66E61">
      <w:pPr>
        <w:tabs>
          <w:tab w:val="left" w:pos="420"/>
          <w:tab w:val="left" w:pos="6660"/>
        </w:tabs>
        <w:spacing w:line="1600" w:lineRule="atLeast"/>
        <w:rPr>
          <w:rFonts w:ascii="仿宋" w:eastAsia="仿宋" w:hAnsi="仿宋" w:cs="仿宋"/>
          <w:b/>
          <w:sz w:val="72"/>
          <w:szCs w:val="72"/>
        </w:rPr>
      </w:pPr>
    </w:p>
    <w:p w:rsidR="00C66E61" w:rsidRDefault="00C66E61">
      <w:pPr>
        <w:tabs>
          <w:tab w:val="left" w:pos="420"/>
          <w:tab w:val="left" w:pos="6660"/>
        </w:tabs>
        <w:spacing w:line="1600" w:lineRule="atLeast"/>
        <w:jc w:val="center"/>
        <w:rPr>
          <w:rFonts w:ascii="仿宋" w:eastAsia="仿宋" w:hAnsi="仿宋" w:cs="仿宋"/>
          <w:b/>
          <w:sz w:val="72"/>
          <w:szCs w:val="72"/>
        </w:rPr>
      </w:pPr>
      <w:r>
        <w:rPr>
          <w:rFonts w:ascii="仿宋" w:eastAsia="仿宋" w:hAnsi="仿宋" w:cs="仿宋" w:hint="eastAsia"/>
          <w:b/>
          <w:sz w:val="72"/>
          <w:szCs w:val="72"/>
        </w:rPr>
        <w:t>惠州市中医医院</w:t>
      </w:r>
    </w:p>
    <w:p w:rsidR="00C66E61" w:rsidRDefault="00C66E61">
      <w:pPr>
        <w:tabs>
          <w:tab w:val="left" w:pos="420"/>
          <w:tab w:val="left" w:pos="6660"/>
        </w:tabs>
        <w:spacing w:line="1600" w:lineRule="atLeast"/>
        <w:jc w:val="center"/>
        <w:rPr>
          <w:rFonts w:ascii="仿宋" w:eastAsia="仿宋" w:hAnsi="仿宋" w:cs="仿宋"/>
          <w:b/>
          <w:sz w:val="72"/>
          <w:szCs w:val="72"/>
        </w:rPr>
      </w:pPr>
      <w:r>
        <w:rPr>
          <w:rFonts w:ascii="仿宋" w:eastAsia="仿宋" w:hAnsi="仿宋" w:cs="仿宋" w:hint="eastAsia"/>
          <w:b/>
          <w:sz w:val="72"/>
          <w:szCs w:val="72"/>
        </w:rPr>
        <w:t>院内招标文件</w:t>
      </w:r>
    </w:p>
    <w:p w:rsidR="00C66E61" w:rsidRDefault="00C66E61">
      <w:pPr>
        <w:spacing w:line="500" w:lineRule="exact"/>
        <w:jc w:val="center"/>
        <w:rPr>
          <w:rFonts w:ascii="仿宋" w:eastAsia="仿宋" w:hAnsi="仿宋" w:cs="仿宋"/>
          <w:bCs/>
          <w:color w:val="0000FF"/>
          <w:sz w:val="28"/>
          <w:szCs w:val="28"/>
        </w:rPr>
      </w:pPr>
    </w:p>
    <w:p w:rsidR="00C66E61" w:rsidRDefault="00C66E61">
      <w:pPr>
        <w:rPr>
          <w:rFonts w:ascii="仿宋" w:eastAsia="仿宋" w:hAnsi="仿宋" w:cs="仿宋"/>
          <w:b/>
          <w:sz w:val="32"/>
          <w:szCs w:val="32"/>
        </w:rPr>
      </w:pPr>
    </w:p>
    <w:p w:rsidR="00C66E61" w:rsidRDefault="00C66E61">
      <w:pPr>
        <w:rPr>
          <w:rFonts w:ascii="仿宋" w:eastAsia="仿宋" w:hAnsi="仿宋" w:cs="仿宋"/>
          <w:b/>
          <w:sz w:val="32"/>
          <w:szCs w:val="32"/>
        </w:rPr>
      </w:pPr>
    </w:p>
    <w:p w:rsidR="00C66E61" w:rsidRDefault="00C66E61">
      <w:pPr>
        <w:rPr>
          <w:rFonts w:ascii="仿宋" w:eastAsia="仿宋" w:hAnsi="仿宋" w:cs="仿宋"/>
          <w:b/>
          <w:sz w:val="32"/>
          <w:szCs w:val="32"/>
        </w:rPr>
      </w:pPr>
      <w:r>
        <w:rPr>
          <w:rFonts w:ascii="仿宋" w:eastAsia="仿宋" w:hAnsi="仿宋" w:cs="仿宋" w:hint="eastAsia"/>
          <w:b/>
          <w:sz w:val="32"/>
          <w:szCs w:val="32"/>
        </w:rPr>
        <w:t>项目编号：</w:t>
      </w:r>
      <w:r>
        <w:rPr>
          <w:rFonts w:ascii="仿宋" w:eastAsia="仿宋" w:hAnsi="仿宋" w:cs="仿宋"/>
          <w:b/>
          <w:sz w:val="32"/>
          <w:szCs w:val="32"/>
        </w:rPr>
        <w:t>2018ZYYYC012</w:t>
      </w:r>
    </w:p>
    <w:p w:rsidR="00C66E61" w:rsidRDefault="00C66E61">
      <w:pPr>
        <w:rPr>
          <w:rFonts w:ascii="仿宋" w:eastAsia="仿宋" w:hAnsi="仿宋" w:cs="仿宋"/>
          <w:b/>
          <w:sz w:val="32"/>
          <w:szCs w:val="32"/>
        </w:rPr>
      </w:pPr>
      <w:r>
        <w:rPr>
          <w:rFonts w:ascii="仿宋" w:eastAsia="仿宋" w:hAnsi="仿宋" w:cs="仿宋" w:hint="eastAsia"/>
          <w:b/>
          <w:sz w:val="32"/>
          <w:szCs w:val="32"/>
        </w:rPr>
        <w:t>采购项目名称：东江新城院区污水站验收服务</w:t>
      </w:r>
    </w:p>
    <w:p w:rsidR="00C66E61" w:rsidRDefault="00C66E61">
      <w:pP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rPr>
          <w:rFonts w:ascii="仿宋" w:eastAsia="仿宋" w:hAnsi="仿宋" w:cs="仿宋"/>
          <w:b/>
          <w:sz w:val="32"/>
          <w:szCs w:val="32"/>
        </w:rPr>
      </w:pPr>
      <w:r>
        <w:rPr>
          <w:rFonts w:ascii="仿宋" w:eastAsia="仿宋" w:hAnsi="仿宋" w:cs="仿宋"/>
          <w:b/>
          <w:sz w:val="32"/>
          <w:szCs w:val="32"/>
        </w:rPr>
        <w:t xml:space="preserve">               </w:t>
      </w:r>
      <w:r>
        <w:rPr>
          <w:rFonts w:ascii="仿宋" w:eastAsia="仿宋" w:hAnsi="仿宋" w:cs="仿宋" w:hint="eastAsia"/>
          <w:b/>
          <w:sz w:val="32"/>
          <w:szCs w:val="32"/>
        </w:rPr>
        <w:t>惠州市中医医院编制</w:t>
      </w:r>
    </w:p>
    <w:p w:rsidR="00C66E61" w:rsidRDefault="00C66E61">
      <w:pPr>
        <w:rPr>
          <w:rFonts w:ascii="仿宋" w:eastAsia="仿宋" w:hAnsi="仿宋" w:cs="仿宋"/>
          <w:b/>
          <w:bCs/>
          <w:sz w:val="72"/>
          <w:szCs w:val="72"/>
        </w:rPr>
      </w:pPr>
      <w:r>
        <w:rPr>
          <w:rFonts w:ascii="仿宋" w:eastAsia="仿宋" w:hAnsi="仿宋" w:cs="仿宋"/>
          <w:b/>
          <w:sz w:val="32"/>
          <w:szCs w:val="32"/>
        </w:rPr>
        <w:t xml:space="preserve">                 </w:t>
      </w:r>
      <w:smartTag w:uri="urn:schemas-microsoft-com:office:smarttags" w:element="chsdate">
        <w:smartTagPr>
          <w:attr w:name="IsROCDate" w:val="False"/>
          <w:attr w:name="IsLunarDate" w:val="False"/>
          <w:attr w:name="Day" w:val="4"/>
          <w:attr w:name="Month" w:val="9"/>
          <w:attr w:name="Year" w:val="2018"/>
        </w:smartTagPr>
        <w:r>
          <w:rPr>
            <w:rFonts w:ascii="仿宋" w:eastAsia="仿宋" w:hAnsi="仿宋" w:cs="仿宋"/>
            <w:b/>
            <w:sz w:val="32"/>
            <w:szCs w:val="32"/>
          </w:rPr>
          <w:t>2018</w:t>
        </w:r>
        <w:r>
          <w:rPr>
            <w:rFonts w:ascii="仿宋" w:eastAsia="仿宋" w:hAnsi="仿宋" w:cs="仿宋" w:hint="eastAsia"/>
            <w:b/>
            <w:sz w:val="32"/>
            <w:szCs w:val="32"/>
          </w:rPr>
          <w:t>年</w:t>
        </w:r>
        <w:r>
          <w:rPr>
            <w:rFonts w:ascii="仿宋" w:eastAsia="仿宋" w:hAnsi="仿宋" w:cs="仿宋"/>
            <w:b/>
            <w:sz w:val="32"/>
            <w:szCs w:val="32"/>
          </w:rPr>
          <w:t>9</w:t>
        </w:r>
        <w:r>
          <w:rPr>
            <w:rFonts w:ascii="仿宋" w:eastAsia="仿宋" w:hAnsi="仿宋" w:cs="仿宋" w:hint="eastAsia"/>
            <w:b/>
            <w:sz w:val="32"/>
            <w:szCs w:val="32"/>
          </w:rPr>
          <w:t>月</w:t>
        </w:r>
        <w:r>
          <w:rPr>
            <w:rFonts w:ascii="仿宋" w:eastAsia="仿宋" w:hAnsi="仿宋" w:cs="仿宋"/>
            <w:b/>
            <w:sz w:val="32"/>
            <w:szCs w:val="32"/>
          </w:rPr>
          <w:t>4</w:t>
        </w:r>
        <w:r>
          <w:rPr>
            <w:rFonts w:ascii="仿宋" w:eastAsia="仿宋" w:hAnsi="仿宋" w:cs="仿宋" w:hint="eastAsia"/>
            <w:b/>
            <w:sz w:val="32"/>
            <w:szCs w:val="32"/>
          </w:rPr>
          <w:t>日</w:t>
        </w:r>
      </w:smartTag>
    </w:p>
    <w:p w:rsidR="00C66E61" w:rsidRDefault="00C66E61">
      <w:pPr>
        <w:pageBreakBefore/>
        <w:jc w:val="center"/>
        <w:rPr>
          <w:rFonts w:ascii="仿宋" w:eastAsia="仿宋" w:hAnsi="仿宋" w:cs="仿宋"/>
          <w:b/>
          <w:bCs/>
          <w:color w:val="FF0000"/>
          <w:sz w:val="52"/>
          <w:szCs w:val="52"/>
        </w:rPr>
        <w:sectPr w:rsidR="00C66E61">
          <w:headerReference w:type="default" r:id="rId7"/>
          <w:footerReference w:type="default" r:id="rId8"/>
          <w:pgSz w:w="11906" w:h="16838"/>
          <w:pgMar w:top="1440" w:right="1800" w:bottom="1440" w:left="1800" w:header="851" w:footer="992" w:gutter="0"/>
          <w:pgNumType w:start="3"/>
          <w:cols w:space="720"/>
          <w:docGrid w:type="lines" w:linePitch="312"/>
        </w:sectPr>
      </w:pPr>
    </w:p>
    <w:p w:rsidR="00C66E61" w:rsidRDefault="00C66E61">
      <w:pPr>
        <w:pageBreakBefore/>
        <w:jc w:val="center"/>
        <w:rPr>
          <w:rFonts w:ascii="仿宋" w:eastAsia="仿宋" w:hAnsi="仿宋" w:cs="仿宋"/>
          <w:b/>
          <w:bCs/>
          <w:caps/>
          <w:sz w:val="28"/>
          <w:szCs w:val="28"/>
        </w:rPr>
      </w:pPr>
      <w:r>
        <w:rPr>
          <w:rFonts w:ascii="仿宋" w:eastAsia="仿宋" w:hAnsi="仿宋" w:cs="仿宋" w:hint="eastAsia"/>
          <w:b/>
          <w:bCs/>
          <w:sz w:val="52"/>
          <w:szCs w:val="52"/>
        </w:rPr>
        <w:t>目</w:t>
      </w:r>
      <w:r>
        <w:rPr>
          <w:rFonts w:ascii="仿宋" w:eastAsia="仿宋" w:hAnsi="仿宋" w:cs="仿宋"/>
          <w:b/>
          <w:bCs/>
          <w:sz w:val="52"/>
          <w:szCs w:val="52"/>
        </w:rPr>
        <w:t xml:space="preserve">      </w:t>
      </w:r>
      <w:r>
        <w:rPr>
          <w:rFonts w:ascii="仿宋" w:eastAsia="仿宋" w:hAnsi="仿宋" w:cs="仿宋" w:hint="eastAsia"/>
          <w:b/>
          <w:bCs/>
          <w:sz w:val="52"/>
          <w:szCs w:val="52"/>
        </w:rPr>
        <w:t>录</w:t>
      </w:r>
      <w:r>
        <w:rPr>
          <w:rFonts w:ascii="仿宋" w:eastAsia="仿宋" w:hAnsi="仿宋" w:cs="仿宋"/>
          <w:b/>
          <w:bCs/>
          <w:caps/>
          <w:sz w:val="52"/>
          <w:szCs w:val="52"/>
        </w:rPr>
        <w:br/>
      </w:r>
    </w:p>
    <w:p w:rsidR="00C66E61" w:rsidRDefault="00C66E61">
      <w:pPr>
        <w:pStyle w:val="TOC1"/>
        <w:tabs>
          <w:tab w:val="right" w:leader="dot" w:pos="9174"/>
        </w:tabs>
        <w:spacing w:line="360" w:lineRule="auto"/>
        <w:rPr>
          <w:rFonts w:ascii="仿宋" w:eastAsia="仿宋" w:hAnsi="仿宋" w:cs="仿宋"/>
          <w:b/>
          <w:bCs/>
          <w:sz w:val="36"/>
          <w:szCs w:val="36"/>
        </w:rPr>
      </w:pPr>
      <w:r>
        <w:rPr>
          <w:rFonts w:ascii="仿宋" w:eastAsia="仿宋" w:hAnsi="仿宋" w:cs="仿宋" w:hint="eastAsia"/>
          <w:b/>
          <w:bCs/>
          <w:sz w:val="36"/>
          <w:szCs w:val="36"/>
        </w:rPr>
        <w:t>第一部分</w:t>
      </w:r>
      <w:r>
        <w:rPr>
          <w:rFonts w:ascii="仿宋" w:eastAsia="仿宋" w:hAnsi="仿宋" w:cs="仿宋"/>
          <w:b/>
          <w:bCs/>
          <w:sz w:val="36"/>
          <w:szCs w:val="36"/>
        </w:rPr>
        <w:t xml:space="preserve">  </w:t>
      </w:r>
      <w:r>
        <w:rPr>
          <w:rFonts w:ascii="仿宋" w:eastAsia="仿宋" w:hAnsi="仿宋" w:cs="仿宋" w:hint="eastAsia"/>
          <w:b/>
          <w:bCs/>
          <w:sz w:val="36"/>
          <w:szCs w:val="36"/>
        </w:rPr>
        <w:t>投标邀请函</w:t>
      </w:r>
    </w:p>
    <w:p w:rsidR="00C66E61" w:rsidRDefault="00C66E61">
      <w:pPr>
        <w:rPr>
          <w:rFonts w:ascii="仿宋" w:eastAsia="仿宋" w:hAnsi="仿宋" w:cs="仿宋"/>
          <w:b/>
          <w:bCs/>
          <w:sz w:val="36"/>
          <w:szCs w:val="36"/>
        </w:rPr>
      </w:pPr>
    </w:p>
    <w:p w:rsidR="00C66E61" w:rsidRDefault="00C66E61">
      <w:pPr>
        <w:rPr>
          <w:rFonts w:ascii="仿宋" w:eastAsia="仿宋" w:hAnsi="仿宋" w:cs="仿宋"/>
          <w:b/>
          <w:bCs/>
          <w:sz w:val="36"/>
          <w:szCs w:val="36"/>
        </w:rPr>
      </w:pPr>
      <w:r>
        <w:rPr>
          <w:rFonts w:ascii="仿宋" w:eastAsia="仿宋" w:hAnsi="仿宋" w:cs="仿宋" w:hint="eastAsia"/>
          <w:b/>
          <w:bCs/>
          <w:sz w:val="36"/>
          <w:szCs w:val="36"/>
        </w:rPr>
        <w:t>第二部分</w:t>
      </w:r>
      <w:r>
        <w:rPr>
          <w:rFonts w:ascii="仿宋" w:eastAsia="仿宋" w:hAnsi="仿宋" w:cs="仿宋"/>
          <w:b/>
          <w:bCs/>
          <w:sz w:val="36"/>
          <w:szCs w:val="36"/>
        </w:rPr>
        <w:t xml:space="preserve">  </w:t>
      </w:r>
      <w:r>
        <w:rPr>
          <w:rFonts w:ascii="仿宋" w:eastAsia="仿宋" w:hAnsi="仿宋" w:cs="仿宋" w:hint="eastAsia"/>
          <w:b/>
          <w:bCs/>
          <w:sz w:val="36"/>
          <w:szCs w:val="36"/>
        </w:rPr>
        <w:t>采购项目内容</w:t>
      </w:r>
    </w:p>
    <w:p w:rsidR="00C66E61" w:rsidRDefault="00C66E61">
      <w:pPr>
        <w:rPr>
          <w:rFonts w:ascii="仿宋" w:eastAsia="仿宋" w:hAnsi="仿宋" w:cs="仿宋"/>
          <w:b/>
          <w:bCs/>
          <w:sz w:val="36"/>
          <w:szCs w:val="36"/>
        </w:rPr>
      </w:pPr>
    </w:p>
    <w:p w:rsidR="00C66E61" w:rsidRDefault="00C66E61">
      <w:pPr>
        <w:rPr>
          <w:rFonts w:ascii="仿宋" w:eastAsia="仿宋" w:hAnsi="仿宋" w:cs="仿宋"/>
          <w:b/>
          <w:bCs/>
          <w:sz w:val="36"/>
          <w:szCs w:val="36"/>
        </w:rPr>
      </w:pPr>
      <w:r>
        <w:rPr>
          <w:rFonts w:ascii="仿宋" w:eastAsia="仿宋" w:hAnsi="仿宋" w:cs="仿宋" w:hint="eastAsia"/>
          <w:b/>
          <w:bCs/>
          <w:sz w:val="36"/>
          <w:szCs w:val="36"/>
        </w:rPr>
        <w:t>第三部分</w:t>
      </w:r>
      <w:r>
        <w:rPr>
          <w:rFonts w:ascii="仿宋" w:eastAsia="仿宋" w:hAnsi="仿宋" w:cs="仿宋"/>
          <w:b/>
          <w:bCs/>
          <w:sz w:val="36"/>
          <w:szCs w:val="36"/>
        </w:rPr>
        <w:t xml:space="preserve">  </w:t>
      </w:r>
      <w:r>
        <w:rPr>
          <w:rFonts w:ascii="仿宋" w:eastAsia="仿宋" w:hAnsi="仿宋" w:cs="仿宋" w:hint="eastAsia"/>
          <w:b/>
          <w:bCs/>
          <w:sz w:val="36"/>
          <w:szCs w:val="36"/>
        </w:rPr>
        <w:t>投标人须知</w:t>
      </w:r>
    </w:p>
    <w:p w:rsidR="00C66E61" w:rsidRDefault="00C66E61">
      <w:pPr>
        <w:rPr>
          <w:rFonts w:ascii="仿宋" w:eastAsia="仿宋" w:hAnsi="仿宋" w:cs="仿宋"/>
          <w:b/>
          <w:bCs/>
          <w:sz w:val="36"/>
          <w:szCs w:val="36"/>
        </w:rPr>
      </w:pPr>
    </w:p>
    <w:p w:rsidR="00C66E61" w:rsidRDefault="00C66E61">
      <w:pP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b/>
          <w:bCs/>
          <w:sz w:val="36"/>
          <w:szCs w:val="36"/>
        </w:rPr>
        <w:t xml:space="preserve">  </w:t>
      </w:r>
      <w:r>
        <w:rPr>
          <w:rFonts w:ascii="仿宋" w:eastAsia="仿宋" w:hAnsi="仿宋" w:cs="仿宋" w:hint="eastAsia"/>
          <w:b/>
          <w:bCs/>
          <w:sz w:val="36"/>
          <w:szCs w:val="36"/>
        </w:rPr>
        <w:t>合同书格式</w:t>
      </w:r>
    </w:p>
    <w:p w:rsidR="00C66E61" w:rsidRDefault="00C66E61">
      <w:pPr>
        <w:rPr>
          <w:rFonts w:ascii="仿宋" w:eastAsia="仿宋" w:hAnsi="仿宋" w:cs="仿宋"/>
          <w:b/>
          <w:bCs/>
          <w:sz w:val="36"/>
          <w:szCs w:val="36"/>
        </w:rPr>
      </w:pPr>
    </w:p>
    <w:p w:rsidR="00C66E61" w:rsidRDefault="00C66E61">
      <w:pPr>
        <w:rPr>
          <w:rFonts w:ascii="仿宋" w:eastAsia="仿宋" w:hAnsi="仿宋" w:cs="仿宋"/>
          <w:b/>
          <w:bCs/>
          <w:sz w:val="36"/>
          <w:szCs w:val="36"/>
        </w:rPr>
      </w:pPr>
      <w:r>
        <w:rPr>
          <w:rFonts w:ascii="仿宋" w:eastAsia="仿宋" w:hAnsi="仿宋" w:cs="仿宋" w:hint="eastAsia"/>
          <w:b/>
          <w:bCs/>
          <w:sz w:val="36"/>
          <w:szCs w:val="36"/>
        </w:rPr>
        <w:t>第五部分</w:t>
      </w:r>
      <w:r>
        <w:rPr>
          <w:rFonts w:ascii="仿宋" w:eastAsia="仿宋" w:hAnsi="仿宋" w:cs="仿宋"/>
          <w:b/>
          <w:bCs/>
          <w:sz w:val="36"/>
          <w:szCs w:val="36"/>
        </w:rPr>
        <w:t xml:space="preserve">  </w:t>
      </w:r>
      <w:r>
        <w:rPr>
          <w:rFonts w:ascii="仿宋" w:eastAsia="仿宋" w:hAnsi="仿宋" w:cs="仿宋" w:hint="eastAsia"/>
          <w:b/>
          <w:bCs/>
          <w:sz w:val="36"/>
          <w:szCs w:val="36"/>
        </w:rPr>
        <w:t>投标文件格式</w:t>
      </w: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jc w:val="center"/>
        <w:rPr>
          <w:rFonts w:ascii="仿宋" w:eastAsia="仿宋" w:hAnsi="仿宋" w:cs="仿宋"/>
          <w:b/>
          <w:sz w:val="32"/>
          <w:szCs w:val="32"/>
        </w:rPr>
      </w:pPr>
    </w:p>
    <w:p w:rsidR="00C66E61" w:rsidRDefault="00C66E61">
      <w:pPr>
        <w:spacing w:line="360" w:lineRule="auto"/>
        <w:rPr>
          <w:rFonts w:ascii="仿宋" w:eastAsia="仿宋" w:hAnsi="仿宋" w:cs="仿宋"/>
          <w:b/>
          <w:kern w:val="0"/>
          <w:sz w:val="28"/>
          <w:szCs w:val="28"/>
        </w:rPr>
        <w:sectPr w:rsidR="00C66E61">
          <w:footerReference w:type="default" r:id="rId9"/>
          <w:pgSz w:w="11906" w:h="16838"/>
          <w:pgMar w:top="1440" w:right="1800" w:bottom="1440" w:left="1800" w:header="851" w:footer="992" w:gutter="0"/>
          <w:pgNumType w:start="1"/>
          <w:cols w:space="720"/>
          <w:docGrid w:type="lines" w:linePitch="312"/>
        </w:sectPr>
      </w:pPr>
    </w:p>
    <w:p w:rsidR="00C66E61" w:rsidRDefault="00C66E61">
      <w:pPr>
        <w:spacing w:line="360" w:lineRule="auto"/>
        <w:jc w:val="center"/>
        <w:rPr>
          <w:rFonts w:ascii="仿宋" w:eastAsia="仿宋" w:hAnsi="仿宋" w:cs="仿宋"/>
          <w:b/>
          <w:kern w:val="0"/>
          <w:sz w:val="28"/>
          <w:szCs w:val="28"/>
        </w:rPr>
      </w:pPr>
      <w:r>
        <w:rPr>
          <w:rFonts w:ascii="仿宋" w:eastAsia="仿宋" w:hAnsi="仿宋" w:cs="仿宋" w:hint="eastAsia"/>
          <w:b/>
          <w:kern w:val="0"/>
          <w:sz w:val="28"/>
          <w:szCs w:val="28"/>
        </w:rPr>
        <w:t>第一部分</w:t>
      </w:r>
      <w:r>
        <w:rPr>
          <w:rFonts w:ascii="仿宋" w:eastAsia="仿宋" w:hAnsi="仿宋" w:cs="仿宋"/>
          <w:b/>
          <w:kern w:val="0"/>
          <w:sz w:val="28"/>
          <w:szCs w:val="28"/>
        </w:rPr>
        <w:t xml:space="preserve"> </w:t>
      </w:r>
      <w:r>
        <w:rPr>
          <w:rFonts w:ascii="仿宋" w:eastAsia="仿宋" w:hAnsi="仿宋" w:cs="仿宋" w:hint="eastAsia"/>
          <w:b/>
          <w:kern w:val="0"/>
          <w:sz w:val="28"/>
          <w:szCs w:val="28"/>
        </w:rPr>
        <w:t>投标邀请函</w:t>
      </w:r>
    </w:p>
    <w:p w:rsidR="00C66E61" w:rsidRDefault="00C66E61">
      <w:pPr>
        <w:spacing w:line="440" w:lineRule="exact"/>
        <w:rPr>
          <w:rFonts w:ascii="仿宋" w:eastAsia="仿宋" w:hAnsi="仿宋" w:cs="仿宋"/>
          <w:kern w:val="0"/>
          <w:sz w:val="24"/>
        </w:rPr>
      </w:pPr>
      <w:r>
        <w:rPr>
          <w:rFonts w:ascii="仿宋" w:eastAsia="仿宋" w:hAnsi="仿宋" w:cs="仿宋" w:hint="eastAsia"/>
          <w:kern w:val="0"/>
          <w:sz w:val="24"/>
        </w:rPr>
        <w:t>各（潜在）供应商</w:t>
      </w:r>
      <w:r>
        <w:rPr>
          <w:rFonts w:ascii="仿宋" w:eastAsia="仿宋" w:hAnsi="仿宋" w:cs="仿宋"/>
          <w:kern w:val="0"/>
          <w:sz w:val="24"/>
        </w:rPr>
        <w:t>:</w:t>
      </w:r>
    </w:p>
    <w:p w:rsidR="00C66E61" w:rsidRDefault="00C66E61" w:rsidP="0040109A">
      <w:pPr>
        <w:spacing w:line="440" w:lineRule="exact"/>
        <w:ind w:firstLineChars="200" w:firstLine="31680"/>
        <w:rPr>
          <w:rFonts w:ascii="仿宋" w:eastAsia="仿宋" w:hAnsi="仿宋" w:cs="仿宋"/>
          <w:sz w:val="24"/>
        </w:rPr>
      </w:pPr>
      <w:r>
        <w:rPr>
          <w:rFonts w:ascii="仿宋" w:eastAsia="仿宋" w:hAnsi="仿宋" w:cs="仿宋" w:hint="eastAsia"/>
          <w:sz w:val="24"/>
        </w:rPr>
        <w:t>惠州市中医医院污水站验收服务项目进行院内公开招标采购，</w:t>
      </w:r>
      <w:r>
        <w:rPr>
          <w:rFonts w:ascii="仿宋" w:eastAsia="仿宋" w:hAnsi="仿宋" w:cs="仿宋" w:hint="eastAsia"/>
          <w:sz w:val="24"/>
          <w:lang w:val="zh-CN"/>
        </w:rPr>
        <w:t>欢迎符合资格条件</w:t>
      </w:r>
      <w:r>
        <w:rPr>
          <w:rFonts w:ascii="仿宋" w:eastAsia="仿宋" w:hAnsi="仿宋" w:cs="仿宋" w:hint="eastAsia"/>
          <w:sz w:val="24"/>
        </w:rPr>
        <w:t>的供应商投标。</w:t>
      </w:r>
    </w:p>
    <w:p w:rsidR="00C66E61" w:rsidRDefault="00C66E61" w:rsidP="0040109A">
      <w:pPr>
        <w:autoSpaceDE w:val="0"/>
        <w:autoSpaceDN w:val="0"/>
        <w:spacing w:line="440" w:lineRule="exact"/>
        <w:ind w:left="31680" w:hangingChars="200" w:firstLine="31680"/>
        <w:rPr>
          <w:rFonts w:ascii="仿宋" w:eastAsia="仿宋" w:hAnsi="仿宋" w:cs="仿宋"/>
          <w:sz w:val="24"/>
        </w:rPr>
      </w:pPr>
      <w:r>
        <w:rPr>
          <w:rFonts w:ascii="仿宋" w:eastAsia="仿宋" w:hAnsi="仿宋" w:cs="仿宋" w:hint="eastAsia"/>
          <w:sz w:val="24"/>
        </w:rPr>
        <w:t>一、采购项目编号：</w:t>
      </w:r>
      <w:r>
        <w:rPr>
          <w:rFonts w:ascii="仿宋" w:eastAsia="仿宋" w:hAnsi="仿宋" w:cs="仿宋"/>
          <w:sz w:val="24"/>
        </w:rPr>
        <w:t>2018ZYYYC012</w:t>
      </w:r>
    </w:p>
    <w:p w:rsidR="00C66E61" w:rsidRDefault="00C66E61" w:rsidP="0040109A">
      <w:pPr>
        <w:autoSpaceDE w:val="0"/>
        <w:autoSpaceDN w:val="0"/>
        <w:spacing w:line="440" w:lineRule="exact"/>
        <w:ind w:left="31680" w:hangingChars="200" w:firstLine="31680"/>
        <w:rPr>
          <w:rFonts w:ascii="仿宋" w:eastAsia="仿宋" w:hAnsi="仿宋" w:cs="仿宋"/>
          <w:sz w:val="24"/>
        </w:rPr>
      </w:pPr>
      <w:r>
        <w:rPr>
          <w:rFonts w:ascii="仿宋" w:eastAsia="仿宋" w:hAnsi="仿宋" w:cs="仿宋" w:hint="eastAsia"/>
          <w:sz w:val="24"/>
        </w:rPr>
        <w:t>二、采购项目名称：污水站验收服务</w:t>
      </w:r>
    </w:p>
    <w:p w:rsidR="00C66E61" w:rsidRDefault="00C66E61">
      <w:pPr>
        <w:autoSpaceDE w:val="0"/>
        <w:autoSpaceDN w:val="0"/>
        <w:spacing w:line="440" w:lineRule="exact"/>
        <w:rPr>
          <w:rFonts w:ascii="仿宋" w:eastAsia="仿宋" w:hAnsi="仿宋" w:cs="仿宋"/>
          <w:sz w:val="24"/>
          <w:u w:val="single"/>
          <w:lang w:val="zh-CN"/>
        </w:rPr>
      </w:pPr>
      <w:r>
        <w:rPr>
          <w:rFonts w:ascii="仿宋" w:eastAsia="仿宋" w:hAnsi="仿宋" w:cs="仿宋" w:hint="eastAsia"/>
          <w:sz w:val="24"/>
          <w:lang w:val="zh-CN"/>
        </w:rPr>
        <w:t>三、采购预算：</w:t>
      </w:r>
    </w:p>
    <w:tbl>
      <w:tblPr>
        <w:tblW w:w="8105" w:type="dxa"/>
        <w:jc w:val="center"/>
        <w:tblLayout w:type="fixed"/>
        <w:tblLook w:val="00A0"/>
      </w:tblPr>
      <w:tblGrid>
        <w:gridCol w:w="3020"/>
        <w:gridCol w:w="730"/>
        <w:gridCol w:w="739"/>
        <w:gridCol w:w="1396"/>
        <w:gridCol w:w="2220"/>
      </w:tblGrid>
      <w:tr w:rsidR="00C66E61">
        <w:trPr>
          <w:trHeight w:val="773"/>
          <w:jc w:val="center"/>
        </w:trPr>
        <w:tc>
          <w:tcPr>
            <w:tcW w:w="3020"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 w:val="24"/>
              </w:rPr>
            </w:pPr>
            <w:r>
              <w:rPr>
                <w:rFonts w:ascii="仿宋" w:eastAsia="仿宋" w:hAnsi="仿宋" w:cs="仿宋" w:hint="eastAsia"/>
                <w:kern w:val="0"/>
                <w:sz w:val="24"/>
              </w:rPr>
              <w:t>项目名称</w:t>
            </w:r>
          </w:p>
        </w:tc>
        <w:tc>
          <w:tcPr>
            <w:tcW w:w="730"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 w:val="24"/>
              </w:rPr>
            </w:pPr>
            <w:r>
              <w:rPr>
                <w:rFonts w:ascii="仿宋" w:eastAsia="仿宋" w:hAnsi="仿宋" w:cs="仿宋" w:hint="eastAsia"/>
                <w:kern w:val="0"/>
                <w:sz w:val="24"/>
              </w:rPr>
              <w:t>单位</w:t>
            </w:r>
          </w:p>
        </w:tc>
        <w:tc>
          <w:tcPr>
            <w:tcW w:w="739"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 w:val="24"/>
              </w:rPr>
            </w:pPr>
            <w:r>
              <w:rPr>
                <w:rFonts w:ascii="仿宋" w:eastAsia="仿宋" w:hAnsi="仿宋" w:cs="仿宋" w:hint="eastAsia"/>
                <w:kern w:val="0"/>
                <w:sz w:val="24"/>
              </w:rPr>
              <w:t>数量</w:t>
            </w:r>
          </w:p>
        </w:tc>
        <w:tc>
          <w:tcPr>
            <w:tcW w:w="1396"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预算总金额</w:t>
            </w:r>
          </w:p>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（万元）</w:t>
            </w:r>
          </w:p>
        </w:tc>
        <w:tc>
          <w:tcPr>
            <w:tcW w:w="2220"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 w:val="24"/>
              </w:rPr>
            </w:pPr>
            <w:r>
              <w:rPr>
                <w:rFonts w:ascii="仿宋" w:eastAsia="仿宋" w:hAnsi="仿宋" w:cs="仿宋" w:hint="eastAsia"/>
                <w:kern w:val="0"/>
                <w:sz w:val="24"/>
              </w:rPr>
              <w:t>备注</w:t>
            </w:r>
          </w:p>
        </w:tc>
      </w:tr>
      <w:tr w:rsidR="00C66E61">
        <w:trPr>
          <w:trHeight w:val="446"/>
          <w:jc w:val="center"/>
        </w:trPr>
        <w:tc>
          <w:tcPr>
            <w:tcW w:w="3020"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360" w:lineRule="auto"/>
              <w:jc w:val="center"/>
              <w:rPr>
                <w:rFonts w:ascii="仿宋" w:eastAsia="仿宋" w:hAnsi="仿宋" w:cs="仿宋"/>
                <w:sz w:val="24"/>
              </w:rPr>
            </w:pPr>
            <w:r>
              <w:rPr>
                <w:rFonts w:ascii="仿宋" w:eastAsia="仿宋" w:hAnsi="仿宋" w:cs="仿宋" w:hint="eastAsia"/>
                <w:sz w:val="24"/>
              </w:rPr>
              <w:t>污水站验收服务</w:t>
            </w:r>
          </w:p>
        </w:tc>
        <w:tc>
          <w:tcPr>
            <w:tcW w:w="730"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360" w:lineRule="auto"/>
              <w:jc w:val="center"/>
              <w:rPr>
                <w:rFonts w:ascii="仿宋" w:eastAsia="仿宋" w:hAnsi="仿宋" w:cs="仿宋"/>
                <w:sz w:val="24"/>
              </w:rPr>
            </w:pPr>
            <w:r>
              <w:rPr>
                <w:rFonts w:ascii="仿宋" w:eastAsia="仿宋" w:hAnsi="仿宋" w:cs="仿宋" w:hint="eastAsia"/>
                <w:sz w:val="24"/>
              </w:rPr>
              <w:t>次</w:t>
            </w:r>
          </w:p>
        </w:tc>
        <w:tc>
          <w:tcPr>
            <w:tcW w:w="739"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360" w:lineRule="auto"/>
              <w:jc w:val="center"/>
              <w:rPr>
                <w:rFonts w:ascii="仿宋" w:eastAsia="仿宋" w:hAnsi="仿宋" w:cs="仿宋"/>
                <w:kern w:val="0"/>
                <w:sz w:val="24"/>
              </w:rPr>
            </w:pPr>
            <w:r>
              <w:rPr>
                <w:rFonts w:ascii="仿宋" w:eastAsia="仿宋" w:hAnsi="仿宋" w:cs="仿宋"/>
                <w:kern w:val="0"/>
                <w:sz w:val="24"/>
              </w:rPr>
              <w:t>1</w:t>
            </w:r>
          </w:p>
        </w:tc>
        <w:tc>
          <w:tcPr>
            <w:tcW w:w="1396"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360" w:lineRule="auto"/>
              <w:jc w:val="center"/>
              <w:rPr>
                <w:rFonts w:ascii="仿宋" w:eastAsia="仿宋" w:hAnsi="仿宋" w:cs="仿宋"/>
                <w:kern w:val="0"/>
                <w:sz w:val="24"/>
              </w:rPr>
            </w:pPr>
            <w:r>
              <w:rPr>
                <w:rFonts w:ascii="仿宋" w:eastAsia="仿宋" w:hAnsi="仿宋" w:cs="仿宋"/>
                <w:kern w:val="0"/>
                <w:sz w:val="24"/>
              </w:rPr>
              <w:t>4.6</w:t>
            </w:r>
          </w:p>
        </w:tc>
        <w:tc>
          <w:tcPr>
            <w:tcW w:w="2220"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440" w:lineRule="exact"/>
              <w:jc w:val="center"/>
              <w:rPr>
                <w:rFonts w:ascii="仿宋" w:eastAsia="仿宋" w:hAnsi="仿宋" w:cs="仿宋"/>
                <w:kern w:val="0"/>
                <w:sz w:val="24"/>
              </w:rPr>
            </w:pPr>
            <w:r>
              <w:rPr>
                <w:rFonts w:ascii="仿宋" w:eastAsia="仿宋" w:hAnsi="仿宋" w:cs="仿宋" w:hint="eastAsia"/>
                <w:kern w:val="0"/>
                <w:sz w:val="24"/>
              </w:rPr>
              <w:t>东江新城院区</w:t>
            </w:r>
          </w:p>
        </w:tc>
      </w:tr>
    </w:tbl>
    <w:p w:rsidR="00C66E61" w:rsidRDefault="00C66E61" w:rsidP="00C66E61">
      <w:pPr>
        <w:spacing w:line="440" w:lineRule="exact"/>
        <w:ind w:firstLineChars="210" w:firstLine="31680"/>
        <w:rPr>
          <w:rFonts w:ascii="仿宋" w:eastAsia="仿宋" w:hAnsi="仿宋" w:cs="仿宋"/>
          <w:sz w:val="24"/>
        </w:rPr>
      </w:pPr>
      <w:r>
        <w:rPr>
          <w:rFonts w:ascii="仿宋" w:eastAsia="仿宋" w:hAnsi="仿宋" w:cs="仿宋" w:hint="eastAsia"/>
          <w:sz w:val="24"/>
        </w:rPr>
        <w:t>注：本项目不分包。</w:t>
      </w:r>
    </w:p>
    <w:p w:rsidR="00C66E61" w:rsidRDefault="00C66E61" w:rsidP="0040109A">
      <w:pPr>
        <w:spacing w:line="440" w:lineRule="exact"/>
        <w:ind w:firstLineChars="210" w:firstLine="31680"/>
        <w:rPr>
          <w:rFonts w:ascii="仿宋" w:eastAsia="仿宋" w:hAnsi="仿宋" w:cs="仿宋"/>
          <w:sz w:val="24"/>
        </w:rPr>
      </w:pPr>
      <w:r>
        <w:rPr>
          <w:rFonts w:ascii="仿宋" w:eastAsia="仿宋" w:hAnsi="仿宋" w:cs="仿宋" w:hint="eastAsia"/>
          <w:sz w:val="24"/>
        </w:rPr>
        <w:t>四、拟参加投标的供应商应当在</w:t>
      </w:r>
      <w:r>
        <w:rPr>
          <w:rFonts w:ascii="仿宋" w:eastAsia="仿宋" w:hAnsi="仿宋" w:cs="仿宋"/>
          <w:sz w:val="24"/>
        </w:rPr>
        <w:t>2018</w:t>
      </w:r>
      <w:r>
        <w:rPr>
          <w:rFonts w:ascii="仿宋" w:eastAsia="仿宋" w:hAnsi="仿宋" w:cs="仿宋" w:hint="eastAsia"/>
          <w:sz w:val="24"/>
        </w:rPr>
        <w:t>年</w:t>
      </w:r>
      <w:r>
        <w:rPr>
          <w:rFonts w:ascii="仿宋" w:eastAsia="仿宋" w:hAnsi="仿宋" w:cs="仿宋"/>
          <w:sz w:val="24"/>
        </w:rPr>
        <w:t xml:space="preserve">9 </w:t>
      </w:r>
      <w:r>
        <w:rPr>
          <w:rFonts w:ascii="仿宋" w:eastAsia="仿宋" w:hAnsi="仿宋" w:cs="仿宋" w:hint="eastAsia"/>
          <w:sz w:val="24"/>
        </w:rPr>
        <w:t>月</w:t>
      </w:r>
      <w:r>
        <w:rPr>
          <w:rFonts w:ascii="仿宋" w:eastAsia="仿宋" w:hAnsi="仿宋" w:cs="仿宋"/>
          <w:sz w:val="24"/>
        </w:rPr>
        <w:t>4</w:t>
      </w:r>
      <w:r>
        <w:rPr>
          <w:rFonts w:ascii="仿宋" w:eastAsia="仿宋" w:hAnsi="仿宋" w:cs="仿宋" w:hint="eastAsia"/>
          <w:sz w:val="24"/>
        </w:rPr>
        <w:t>日起至</w:t>
      </w:r>
      <w:r>
        <w:rPr>
          <w:rFonts w:ascii="仿宋" w:eastAsia="仿宋" w:hAnsi="仿宋" w:cs="仿宋"/>
          <w:sz w:val="24"/>
        </w:rPr>
        <w:t>2018</w:t>
      </w:r>
      <w:r>
        <w:rPr>
          <w:rFonts w:ascii="仿宋" w:eastAsia="仿宋" w:hAnsi="仿宋" w:cs="仿宋" w:hint="eastAsia"/>
          <w:sz w:val="24"/>
        </w:rPr>
        <w:t>年</w:t>
      </w:r>
      <w:r>
        <w:rPr>
          <w:rFonts w:ascii="仿宋" w:eastAsia="仿宋" w:hAnsi="仿宋" w:cs="仿宋"/>
          <w:sz w:val="24"/>
        </w:rPr>
        <w:t>9</w:t>
      </w:r>
      <w:r>
        <w:rPr>
          <w:rFonts w:ascii="仿宋" w:eastAsia="仿宋" w:hAnsi="仿宋" w:cs="仿宋" w:hint="eastAsia"/>
          <w:sz w:val="24"/>
        </w:rPr>
        <w:t>月</w:t>
      </w:r>
      <w:r>
        <w:rPr>
          <w:rFonts w:ascii="仿宋" w:eastAsia="仿宋" w:hAnsi="仿宋" w:cs="仿宋"/>
          <w:sz w:val="24"/>
        </w:rPr>
        <w:t xml:space="preserve">10 </w:t>
      </w:r>
      <w:r>
        <w:rPr>
          <w:rFonts w:ascii="仿宋" w:eastAsia="仿宋" w:hAnsi="仿宋" w:cs="仿宋" w:hint="eastAsia"/>
          <w:sz w:val="24"/>
        </w:rPr>
        <w:t>日（上午</w:t>
      </w:r>
      <w:r>
        <w:rPr>
          <w:rFonts w:ascii="仿宋" w:eastAsia="仿宋" w:hAnsi="仿宋" w:cs="仿宋"/>
          <w:sz w:val="24"/>
        </w:rPr>
        <w:t>08:00-12:00</w:t>
      </w:r>
      <w:r>
        <w:rPr>
          <w:rFonts w:ascii="仿宋" w:eastAsia="仿宋" w:hAnsi="仿宋" w:cs="仿宋" w:hint="eastAsia"/>
          <w:sz w:val="24"/>
        </w:rPr>
        <w:t>，下午</w:t>
      </w:r>
      <w:r>
        <w:rPr>
          <w:rFonts w:ascii="仿宋" w:eastAsia="仿宋" w:hAnsi="仿宋" w:cs="仿宋"/>
          <w:sz w:val="24"/>
        </w:rPr>
        <w:t>14:30-17:00</w:t>
      </w:r>
      <w:r>
        <w:rPr>
          <w:rFonts w:ascii="仿宋" w:eastAsia="仿宋" w:hAnsi="仿宋" w:cs="仿宋" w:hint="eastAsia"/>
          <w:sz w:val="24"/>
        </w:rPr>
        <w:t>，法定节假日除外）到惠州市中医医院总务科报名，招标文件请自行在挂网招标公告中下载附件。</w:t>
      </w:r>
    </w:p>
    <w:p w:rsidR="00C66E61" w:rsidRDefault="00C66E61" w:rsidP="0040109A">
      <w:pPr>
        <w:spacing w:line="440" w:lineRule="exact"/>
        <w:ind w:firstLineChars="210" w:firstLine="31680"/>
        <w:rPr>
          <w:rFonts w:ascii="仿宋" w:eastAsia="仿宋" w:hAnsi="仿宋" w:cs="仿宋"/>
          <w:sz w:val="24"/>
        </w:rPr>
      </w:pPr>
      <w:r>
        <w:rPr>
          <w:rFonts w:ascii="仿宋" w:eastAsia="仿宋" w:hAnsi="仿宋" w:cs="仿宋" w:hint="eastAsia"/>
          <w:sz w:val="24"/>
        </w:rPr>
        <w:t>五、投标截止时间：</w:t>
      </w:r>
      <w:r>
        <w:rPr>
          <w:rFonts w:ascii="仿宋" w:eastAsia="仿宋" w:hAnsi="仿宋" w:cs="仿宋"/>
          <w:sz w:val="24"/>
        </w:rPr>
        <w:t>2018</w:t>
      </w:r>
      <w:r>
        <w:rPr>
          <w:rFonts w:ascii="仿宋" w:eastAsia="仿宋" w:hAnsi="仿宋" w:cs="仿宋" w:hint="eastAsia"/>
          <w:sz w:val="24"/>
        </w:rPr>
        <w:t>年</w:t>
      </w:r>
      <w:r>
        <w:rPr>
          <w:rFonts w:ascii="仿宋" w:eastAsia="仿宋" w:hAnsi="仿宋" w:cs="仿宋"/>
          <w:sz w:val="24"/>
        </w:rPr>
        <w:t>9</w:t>
      </w:r>
      <w:r>
        <w:rPr>
          <w:rFonts w:ascii="仿宋" w:eastAsia="仿宋" w:hAnsi="仿宋" w:cs="仿宋" w:hint="eastAsia"/>
          <w:sz w:val="24"/>
        </w:rPr>
        <w:t>月</w:t>
      </w:r>
      <w:r>
        <w:rPr>
          <w:rFonts w:ascii="仿宋" w:eastAsia="仿宋" w:hAnsi="仿宋" w:cs="仿宋"/>
          <w:sz w:val="24"/>
        </w:rPr>
        <w:t>25</w:t>
      </w:r>
      <w:r>
        <w:rPr>
          <w:rFonts w:ascii="仿宋" w:eastAsia="仿宋" w:hAnsi="仿宋" w:cs="仿宋" w:hint="eastAsia"/>
          <w:sz w:val="24"/>
        </w:rPr>
        <w:t>日</w:t>
      </w:r>
      <w:r>
        <w:rPr>
          <w:rFonts w:ascii="仿宋" w:eastAsia="仿宋" w:hAnsi="仿宋" w:cs="仿宋"/>
          <w:sz w:val="24"/>
        </w:rPr>
        <w:t>15</w:t>
      </w:r>
      <w:r>
        <w:rPr>
          <w:rFonts w:ascii="仿宋" w:eastAsia="仿宋" w:hAnsi="仿宋" w:cs="仿宋" w:hint="eastAsia"/>
          <w:sz w:val="24"/>
        </w:rPr>
        <w:t>时</w:t>
      </w:r>
      <w:r>
        <w:rPr>
          <w:rFonts w:ascii="仿宋" w:eastAsia="仿宋" w:hAnsi="仿宋" w:cs="仿宋"/>
          <w:sz w:val="24"/>
        </w:rPr>
        <w:t>25</w:t>
      </w:r>
      <w:r>
        <w:rPr>
          <w:rFonts w:ascii="仿宋" w:eastAsia="仿宋" w:hAnsi="仿宋" w:cs="仿宋" w:hint="eastAsia"/>
          <w:sz w:val="24"/>
        </w:rPr>
        <w:t>分（北京时间）</w:t>
      </w:r>
    </w:p>
    <w:p w:rsidR="00C66E61" w:rsidRDefault="00C66E61" w:rsidP="0040109A">
      <w:pPr>
        <w:spacing w:line="440" w:lineRule="exact"/>
        <w:ind w:firstLineChars="210" w:firstLine="31680"/>
        <w:rPr>
          <w:rFonts w:ascii="仿宋" w:eastAsia="仿宋" w:hAnsi="仿宋" w:cs="仿宋"/>
          <w:sz w:val="24"/>
        </w:rPr>
      </w:pPr>
      <w:r>
        <w:rPr>
          <w:rFonts w:ascii="仿宋" w:eastAsia="仿宋" w:hAnsi="仿宋" w:cs="仿宋" w:hint="eastAsia"/>
          <w:sz w:val="24"/>
        </w:rPr>
        <w:t>六、投标文件送达地点：</w:t>
      </w:r>
      <w:r>
        <w:rPr>
          <w:rFonts w:ascii="仿宋" w:eastAsia="仿宋" w:hAnsi="仿宋" w:cs="宋体" w:hint="eastAsia"/>
        </w:rPr>
        <w:t>惠州市惠城区东升一路，惠州市中医医院总务科</w:t>
      </w:r>
      <w:r>
        <w:rPr>
          <w:rFonts w:ascii="仿宋" w:eastAsia="仿宋" w:hAnsi="仿宋" w:cs="仿宋" w:hint="eastAsia"/>
          <w:sz w:val="24"/>
        </w:rPr>
        <w:t>。</w:t>
      </w:r>
      <w:r>
        <w:rPr>
          <w:rFonts w:ascii="仿宋" w:eastAsia="仿宋" w:hAnsi="仿宋" w:cs="仿宋"/>
          <w:sz w:val="24"/>
        </w:rPr>
        <w:t xml:space="preserve">                </w:t>
      </w:r>
    </w:p>
    <w:p w:rsidR="00C66E61" w:rsidRDefault="00C66E61" w:rsidP="0040109A">
      <w:pPr>
        <w:spacing w:line="440" w:lineRule="exact"/>
        <w:ind w:firstLineChars="210" w:firstLine="31680"/>
        <w:rPr>
          <w:rFonts w:ascii="仿宋" w:eastAsia="仿宋" w:hAnsi="仿宋" w:cs="仿宋"/>
          <w:sz w:val="24"/>
        </w:rPr>
      </w:pPr>
      <w:r>
        <w:rPr>
          <w:rFonts w:ascii="仿宋" w:eastAsia="仿宋" w:hAnsi="仿宋" w:cs="仿宋" w:hint="eastAsia"/>
          <w:sz w:val="24"/>
        </w:rPr>
        <w:t>七、开标评标时间：</w:t>
      </w:r>
      <w:r>
        <w:rPr>
          <w:rFonts w:ascii="仿宋" w:eastAsia="仿宋" w:hAnsi="仿宋" w:cs="仿宋"/>
          <w:sz w:val="24"/>
        </w:rPr>
        <w:t>2018</w:t>
      </w:r>
      <w:r>
        <w:rPr>
          <w:rFonts w:ascii="仿宋" w:eastAsia="仿宋" w:hAnsi="仿宋" w:cs="仿宋" w:hint="eastAsia"/>
          <w:sz w:val="24"/>
        </w:rPr>
        <w:t>年</w:t>
      </w:r>
      <w:r>
        <w:rPr>
          <w:rFonts w:ascii="仿宋" w:eastAsia="仿宋" w:hAnsi="仿宋" w:cs="仿宋"/>
          <w:sz w:val="24"/>
        </w:rPr>
        <w:t>9</w:t>
      </w:r>
      <w:r>
        <w:rPr>
          <w:rFonts w:ascii="仿宋" w:eastAsia="仿宋" w:hAnsi="仿宋" w:cs="仿宋" w:hint="eastAsia"/>
          <w:sz w:val="24"/>
        </w:rPr>
        <w:t>月</w:t>
      </w:r>
      <w:r>
        <w:rPr>
          <w:rFonts w:ascii="仿宋" w:eastAsia="仿宋" w:hAnsi="仿宋" w:cs="仿宋"/>
          <w:sz w:val="24"/>
        </w:rPr>
        <w:t>25</w:t>
      </w:r>
      <w:r>
        <w:rPr>
          <w:rFonts w:ascii="仿宋" w:eastAsia="仿宋" w:hAnsi="仿宋" w:cs="仿宋" w:hint="eastAsia"/>
          <w:sz w:val="24"/>
        </w:rPr>
        <w:t>日</w:t>
      </w:r>
      <w:r>
        <w:rPr>
          <w:rFonts w:ascii="仿宋" w:eastAsia="仿宋" w:hAnsi="仿宋" w:cs="仿宋"/>
          <w:sz w:val="24"/>
        </w:rPr>
        <w:t>15</w:t>
      </w:r>
      <w:r>
        <w:rPr>
          <w:rFonts w:ascii="仿宋" w:eastAsia="仿宋" w:hAnsi="仿宋" w:cs="仿宋" w:hint="eastAsia"/>
          <w:sz w:val="24"/>
        </w:rPr>
        <w:t>时</w:t>
      </w:r>
      <w:r>
        <w:rPr>
          <w:rFonts w:ascii="仿宋" w:eastAsia="仿宋" w:hAnsi="仿宋" w:cs="仿宋"/>
          <w:sz w:val="24"/>
        </w:rPr>
        <w:t>30</w:t>
      </w:r>
      <w:r>
        <w:rPr>
          <w:rFonts w:ascii="仿宋" w:eastAsia="仿宋" w:hAnsi="仿宋" w:cs="仿宋" w:hint="eastAsia"/>
          <w:sz w:val="24"/>
        </w:rPr>
        <w:t>分（北京时间）</w:t>
      </w:r>
    </w:p>
    <w:p w:rsidR="00C66E61" w:rsidRDefault="00C66E61" w:rsidP="0040109A">
      <w:pPr>
        <w:spacing w:line="440" w:lineRule="exact"/>
        <w:ind w:firstLineChars="210" w:firstLine="31680"/>
        <w:rPr>
          <w:rFonts w:ascii="仿宋" w:eastAsia="仿宋" w:hAnsi="仿宋" w:cs="仿宋"/>
          <w:sz w:val="24"/>
        </w:rPr>
      </w:pPr>
      <w:r>
        <w:rPr>
          <w:rFonts w:ascii="仿宋" w:eastAsia="仿宋" w:hAnsi="仿宋" w:cs="仿宋" w:hint="eastAsia"/>
          <w:sz w:val="24"/>
        </w:rPr>
        <w:t>八、开标评标地点：</w:t>
      </w:r>
      <w:r>
        <w:rPr>
          <w:rFonts w:ascii="仿宋" w:eastAsia="仿宋" w:hAnsi="仿宋" w:cs="宋体" w:hint="eastAsia"/>
        </w:rPr>
        <w:t>惠州市惠城区东升一路，惠州市中医医院八楼会议室</w:t>
      </w:r>
    </w:p>
    <w:p w:rsidR="00C66E61" w:rsidRDefault="00C66E61">
      <w:pPr>
        <w:spacing w:line="440" w:lineRule="exact"/>
        <w:rPr>
          <w:rFonts w:ascii="仿宋" w:eastAsia="仿宋" w:hAnsi="仿宋" w:cs="仿宋"/>
          <w:sz w:val="24"/>
        </w:rPr>
      </w:pPr>
      <w:r>
        <w:rPr>
          <w:rFonts w:ascii="仿宋" w:eastAsia="仿宋" w:hAnsi="仿宋" w:cs="仿宋" w:hint="eastAsia"/>
          <w:sz w:val="24"/>
        </w:rPr>
        <w:t>采购人：惠州市中医医院</w:t>
      </w:r>
    </w:p>
    <w:p w:rsidR="00C66E61" w:rsidRDefault="00C66E61">
      <w:pPr>
        <w:spacing w:line="440" w:lineRule="exact"/>
        <w:rPr>
          <w:rFonts w:ascii="仿宋" w:eastAsia="仿宋" w:hAnsi="仿宋" w:cs="仿宋"/>
          <w:sz w:val="24"/>
        </w:rPr>
      </w:pPr>
      <w:r>
        <w:rPr>
          <w:rFonts w:ascii="仿宋" w:eastAsia="仿宋" w:hAnsi="仿宋" w:cs="仿宋" w:hint="eastAsia"/>
          <w:sz w:val="24"/>
        </w:rPr>
        <w:t>联系人：江小姐</w:t>
      </w:r>
      <w:r>
        <w:rPr>
          <w:rFonts w:ascii="仿宋" w:eastAsia="仿宋" w:hAnsi="仿宋" w:cs="仿宋"/>
          <w:sz w:val="24"/>
        </w:rPr>
        <w:t xml:space="preserve">                        </w:t>
      </w:r>
      <w:r>
        <w:rPr>
          <w:rFonts w:ascii="仿宋" w:eastAsia="仿宋" w:hAnsi="仿宋" w:cs="仿宋" w:hint="eastAsia"/>
          <w:sz w:val="24"/>
        </w:rPr>
        <w:t>电话：</w:t>
      </w:r>
      <w:r>
        <w:rPr>
          <w:rFonts w:ascii="仿宋" w:eastAsia="仿宋" w:hAnsi="仿宋" w:cs="仿宋"/>
          <w:sz w:val="24"/>
        </w:rPr>
        <w:t xml:space="preserve">0752-2189992                          </w:t>
      </w:r>
    </w:p>
    <w:p w:rsidR="00C66E61" w:rsidRDefault="00C66E61">
      <w:pPr>
        <w:spacing w:line="440" w:lineRule="exact"/>
        <w:rPr>
          <w:rFonts w:ascii="仿宋" w:eastAsia="仿宋" w:hAnsi="仿宋" w:cs="仿宋"/>
          <w:sz w:val="24"/>
        </w:rPr>
      </w:pPr>
      <w:r>
        <w:rPr>
          <w:rFonts w:ascii="仿宋" w:eastAsia="仿宋" w:hAnsi="仿宋" w:cs="仿宋" w:hint="eastAsia"/>
          <w:sz w:val="24"/>
        </w:rPr>
        <w:t>联系地址：</w:t>
      </w:r>
      <w:r>
        <w:rPr>
          <w:rFonts w:ascii="仿宋" w:eastAsia="仿宋" w:hAnsi="仿宋" w:cs="宋体" w:hint="eastAsia"/>
        </w:rPr>
        <w:t>惠州市惠城区东升一路</w:t>
      </w:r>
      <w:r>
        <w:rPr>
          <w:rFonts w:ascii="仿宋" w:eastAsia="仿宋" w:hAnsi="仿宋" w:cs="仿宋"/>
          <w:sz w:val="24"/>
        </w:rPr>
        <w:t xml:space="preserve">                </w:t>
      </w:r>
      <w:r>
        <w:rPr>
          <w:rFonts w:ascii="仿宋" w:eastAsia="仿宋" w:hAnsi="仿宋" w:cs="仿宋" w:hint="eastAsia"/>
          <w:sz w:val="24"/>
        </w:rPr>
        <w:t>邮编：</w:t>
      </w:r>
      <w:r>
        <w:rPr>
          <w:rFonts w:ascii="仿宋" w:eastAsia="仿宋" w:hAnsi="仿宋" w:cs="仿宋"/>
          <w:sz w:val="24"/>
        </w:rPr>
        <w:t xml:space="preserve">516001                                </w:t>
      </w:r>
    </w:p>
    <w:p w:rsidR="00C66E61" w:rsidRDefault="00C66E61" w:rsidP="0040109A">
      <w:pPr>
        <w:spacing w:line="440" w:lineRule="exact"/>
        <w:ind w:firstLineChars="1550" w:firstLine="31680"/>
        <w:jc w:val="center"/>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惠州市中医医院</w:t>
      </w:r>
    </w:p>
    <w:p w:rsidR="00C66E61" w:rsidRDefault="00C66E61" w:rsidP="0040109A">
      <w:pPr>
        <w:spacing w:line="440" w:lineRule="exact"/>
        <w:ind w:firstLineChars="2000" w:firstLine="31680"/>
        <w:rPr>
          <w:rFonts w:ascii="仿宋" w:eastAsia="仿宋" w:hAnsi="仿宋" w:cs="仿宋"/>
          <w:sz w:val="24"/>
        </w:rPr>
      </w:pPr>
      <w:r>
        <w:rPr>
          <w:rFonts w:ascii="仿宋" w:eastAsia="仿宋" w:hAnsi="仿宋" w:cs="仿宋"/>
          <w:sz w:val="24"/>
        </w:rPr>
        <w:t xml:space="preserve">      </w:t>
      </w:r>
      <w:smartTag w:uri="urn:schemas-microsoft-com:office:smarttags" w:element="chsdate">
        <w:smartTagPr>
          <w:attr w:name="IsROCDate" w:val="False"/>
          <w:attr w:name="IsLunarDate" w:val="False"/>
          <w:attr w:name="Day" w:val="04"/>
          <w:attr w:name="Month" w:val="09"/>
          <w:attr w:name="Year" w:val="2018"/>
        </w:smartTagPr>
        <w:r>
          <w:rPr>
            <w:rFonts w:ascii="仿宋" w:eastAsia="仿宋" w:hAnsi="仿宋" w:cs="仿宋"/>
            <w:sz w:val="24"/>
          </w:rPr>
          <w:t>2018</w:t>
        </w:r>
        <w:r>
          <w:rPr>
            <w:rFonts w:ascii="仿宋" w:eastAsia="仿宋" w:hAnsi="仿宋" w:cs="仿宋" w:hint="eastAsia"/>
            <w:sz w:val="24"/>
          </w:rPr>
          <w:t>年</w:t>
        </w:r>
        <w:r>
          <w:rPr>
            <w:rFonts w:ascii="仿宋" w:eastAsia="仿宋" w:hAnsi="仿宋" w:cs="仿宋"/>
            <w:sz w:val="24"/>
          </w:rPr>
          <w:t>09</w:t>
        </w:r>
        <w:r>
          <w:rPr>
            <w:rFonts w:ascii="仿宋" w:eastAsia="仿宋" w:hAnsi="仿宋" w:cs="仿宋" w:hint="eastAsia"/>
            <w:sz w:val="24"/>
          </w:rPr>
          <w:t>月</w:t>
        </w:r>
        <w:r>
          <w:rPr>
            <w:rFonts w:ascii="仿宋" w:eastAsia="仿宋" w:hAnsi="仿宋" w:cs="仿宋"/>
            <w:sz w:val="24"/>
          </w:rPr>
          <w:t>04</w:t>
        </w:r>
        <w:r>
          <w:rPr>
            <w:rFonts w:ascii="仿宋" w:eastAsia="仿宋" w:hAnsi="仿宋" w:cs="仿宋" w:hint="eastAsia"/>
            <w:sz w:val="24"/>
          </w:rPr>
          <w:t>日</w:t>
        </w:r>
      </w:smartTag>
    </w:p>
    <w:p w:rsidR="00C66E61" w:rsidRDefault="00C66E61" w:rsidP="0040109A">
      <w:pPr>
        <w:spacing w:line="440" w:lineRule="exact"/>
        <w:ind w:firstLineChars="2000" w:firstLine="31680"/>
        <w:rPr>
          <w:rFonts w:ascii="仿宋" w:eastAsia="仿宋" w:hAnsi="仿宋" w:cs="仿宋"/>
          <w:sz w:val="24"/>
        </w:rPr>
      </w:pPr>
    </w:p>
    <w:p w:rsidR="00C66E61" w:rsidRDefault="00C66E61">
      <w:pPr>
        <w:spacing w:line="360" w:lineRule="auto"/>
        <w:jc w:val="center"/>
        <w:rPr>
          <w:rFonts w:ascii="仿宋" w:eastAsia="仿宋" w:hAnsi="仿宋" w:cs="仿宋"/>
          <w:b/>
          <w:sz w:val="28"/>
          <w:szCs w:val="28"/>
        </w:rPr>
      </w:pPr>
    </w:p>
    <w:p w:rsidR="00C66E61" w:rsidRDefault="00C66E61">
      <w:pPr>
        <w:spacing w:line="360" w:lineRule="auto"/>
        <w:jc w:val="center"/>
        <w:rPr>
          <w:rFonts w:ascii="仿宋" w:eastAsia="仿宋" w:hAnsi="仿宋" w:cs="仿宋"/>
          <w:b/>
          <w:sz w:val="28"/>
          <w:szCs w:val="28"/>
        </w:rPr>
      </w:pPr>
    </w:p>
    <w:p w:rsidR="00C66E61" w:rsidRDefault="00C66E61">
      <w:pPr>
        <w:spacing w:line="360" w:lineRule="auto"/>
        <w:jc w:val="center"/>
        <w:rPr>
          <w:rFonts w:ascii="仿宋" w:eastAsia="仿宋" w:hAnsi="仿宋" w:cs="仿宋"/>
          <w:b/>
          <w:sz w:val="28"/>
          <w:szCs w:val="28"/>
        </w:rPr>
      </w:pPr>
    </w:p>
    <w:p w:rsidR="00C66E61" w:rsidRDefault="00C66E61">
      <w:pPr>
        <w:spacing w:line="360" w:lineRule="auto"/>
        <w:jc w:val="center"/>
        <w:rPr>
          <w:rFonts w:ascii="仿宋" w:eastAsia="仿宋" w:hAnsi="仿宋" w:cs="仿宋"/>
          <w:b/>
          <w:sz w:val="28"/>
          <w:szCs w:val="28"/>
        </w:rPr>
      </w:pPr>
    </w:p>
    <w:p w:rsidR="00C66E61" w:rsidRDefault="00C66E61">
      <w:pPr>
        <w:spacing w:line="360" w:lineRule="auto"/>
        <w:jc w:val="center"/>
        <w:rPr>
          <w:rFonts w:ascii="仿宋" w:eastAsia="仿宋" w:hAnsi="仿宋" w:cs="仿宋"/>
          <w:b/>
          <w:sz w:val="28"/>
          <w:szCs w:val="28"/>
        </w:rPr>
      </w:pPr>
    </w:p>
    <w:p w:rsidR="00C66E61" w:rsidRDefault="00C66E61">
      <w:pPr>
        <w:spacing w:line="360" w:lineRule="auto"/>
        <w:jc w:val="center"/>
        <w:rPr>
          <w:rFonts w:ascii="仿宋" w:eastAsia="仿宋" w:hAnsi="仿宋" w:cs="仿宋"/>
          <w:b/>
          <w:sz w:val="28"/>
          <w:szCs w:val="28"/>
        </w:rPr>
      </w:pPr>
      <w:r>
        <w:rPr>
          <w:rFonts w:ascii="仿宋" w:eastAsia="仿宋" w:hAnsi="仿宋" w:cs="仿宋" w:hint="eastAsia"/>
          <w:b/>
          <w:sz w:val="28"/>
          <w:szCs w:val="28"/>
        </w:rPr>
        <w:t>第二部分　采购项目内容</w:t>
      </w:r>
    </w:p>
    <w:p w:rsidR="00C66E61" w:rsidRDefault="00C66E61" w:rsidP="0040109A">
      <w:pPr>
        <w:numPr>
          <w:ilvl w:val="0"/>
          <w:numId w:val="2"/>
        </w:numPr>
        <w:spacing w:line="360" w:lineRule="auto"/>
        <w:ind w:firstLineChars="200" w:firstLine="31680"/>
        <w:rPr>
          <w:rFonts w:ascii="仿宋" w:eastAsia="仿宋" w:hAnsi="仿宋" w:cs="仿宋"/>
          <w:b/>
          <w:bCs/>
          <w:sz w:val="24"/>
        </w:rPr>
      </w:pPr>
      <w:r>
        <w:rPr>
          <w:rFonts w:ascii="仿宋" w:eastAsia="仿宋" w:hAnsi="仿宋" w:cs="仿宋" w:hint="eastAsia"/>
          <w:b/>
          <w:bCs/>
          <w:sz w:val="24"/>
        </w:rPr>
        <w:t>供应商资格</w:t>
      </w:r>
    </w:p>
    <w:p w:rsidR="00C66E61" w:rsidRDefault="00C66E61" w:rsidP="0040109A">
      <w:pPr>
        <w:numPr>
          <w:ilvl w:val="0"/>
          <w:numId w:val="3"/>
        </w:numPr>
        <w:spacing w:line="360" w:lineRule="auto"/>
        <w:ind w:firstLineChars="200" w:firstLine="31680"/>
        <w:rPr>
          <w:rFonts w:ascii="仿宋" w:eastAsia="仿宋" w:hAnsi="仿宋" w:cs="仿宋"/>
          <w:sz w:val="24"/>
        </w:rPr>
      </w:pPr>
      <w:r>
        <w:rPr>
          <w:rFonts w:ascii="仿宋" w:eastAsia="仿宋" w:hAnsi="仿宋" w:cs="仿宋" w:hint="eastAsia"/>
          <w:sz w:val="24"/>
        </w:rPr>
        <w:t>响应供应商应在中国境内注册，在法律上、财务上独立，合法运作并独立于采购人的法人或负责人或其他组织；必须具有污水站验收相关资质。</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、响应供应商应具有独立承担民事责任的能力，具有良好的商业信誉；</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、响应供应商</w:t>
      </w:r>
      <w:r>
        <w:rPr>
          <w:rFonts w:ascii="仿宋" w:eastAsia="仿宋" w:hAnsi="仿宋" w:cs="仿宋" w:hint="eastAsia"/>
          <w:kern w:val="0"/>
          <w:sz w:val="24"/>
        </w:rPr>
        <w:t>应具有履行合同所必需的专业人员、设备及技术能力；</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、响应供应商</w:t>
      </w:r>
      <w:r>
        <w:rPr>
          <w:rFonts w:ascii="仿宋" w:eastAsia="仿宋" w:hAnsi="仿宋" w:cs="仿宋" w:hint="eastAsia"/>
          <w:sz w:val="24"/>
          <w:lang w:val="hr-HR"/>
        </w:rPr>
        <w:t>在近三年的经营活动中没有重大违法违规记录（以国家企业信用信息公示系统</w:t>
      </w:r>
      <w:r>
        <w:rPr>
          <w:rFonts w:ascii="仿宋" w:eastAsia="仿宋" w:hAnsi="仿宋" w:cs="仿宋"/>
          <w:sz w:val="24"/>
          <w:lang w:val="hr-HR"/>
        </w:rPr>
        <w:t>/</w:t>
      </w:r>
      <w:r>
        <w:rPr>
          <w:rFonts w:ascii="仿宋" w:eastAsia="仿宋" w:hAnsi="仿宋" w:cs="仿宋" w:hint="eastAsia"/>
          <w:sz w:val="24"/>
          <w:lang w:val="hr-HR"/>
        </w:rPr>
        <w:t>信用中国</w:t>
      </w:r>
      <w:r>
        <w:rPr>
          <w:rFonts w:ascii="仿宋" w:eastAsia="仿宋" w:hAnsi="仿宋" w:cs="仿宋"/>
          <w:sz w:val="24"/>
          <w:lang w:val="hr-HR"/>
        </w:rPr>
        <w:t>/</w:t>
      </w:r>
      <w:r>
        <w:rPr>
          <w:rFonts w:ascii="仿宋" w:eastAsia="仿宋" w:hAnsi="仿宋" w:cs="仿宋" w:hint="eastAsia"/>
          <w:sz w:val="24"/>
          <w:lang w:val="hr-HR"/>
        </w:rPr>
        <w:t>中国政府采购网查询结果及我院黑名单记录为准）；</w:t>
      </w:r>
    </w:p>
    <w:p w:rsidR="00C66E61" w:rsidRDefault="00C66E61" w:rsidP="0040109A">
      <w:pPr>
        <w:autoSpaceDE w:val="0"/>
        <w:autoSpaceDN w:val="0"/>
        <w:spacing w:line="360" w:lineRule="auto"/>
        <w:ind w:firstLineChars="200" w:firstLine="31680"/>
        <w:rPr>
          <w:rFonts w:ascii="仿宋" w:eastAsia="仿宋" w:hAnsi="仿宋" w:cs="仿宋"/>
          <w:sz w:val="24"/>
          <w:lang w:val="zh-CN"/>
        </w:rPr>
      </w:pPr>
      <w:r>
        <w:rPr>
          <w:rFonts w:ascii="仿宋" w:eastAsia="仿宋" w:hAnsi="仿宋" w:cs="仿宋"/>
          <w:sz w:val="24"/>
        </w:rPr>
        <w:t>5</w:t>
      </w:r>
      <w:r>
        <w:rPr>
          <w:rFonts w:ascii="仿宋" w:eastAsia="仿宋" w:hAnsi="仿宋" w:cs="仿宋" w:hint="eastAsia"/>
          <w:sz w:val="24"/>
        </w:rPr>
        <w:t>、</w:t>
      </w:r>
      <w:r>
        <w:rPr>
          <w:rFonts w:ascii="仿宋" w:eastAsia="仿宋" w:hAnsi="仿宋" w:cs="仿宋" w:hint="eastAsia"/>
          <w:sz w:val="24"/>
          <w:lang w:val="zh-CN"/>
        </w:rPr>
        <w:t>以上项目均不接受联合体参加投标，不允许响应供应商对各招标项目进行分包或转包；</w:t>
      </w:r>
    </w:p>
    <w:p w:rsidR="00C66E61" w:rsidRDefault="00C66E61" w:rsidP="0040109A">
      <w:pPr>
        <w:autoSpaceDE w:val="0"/>
        <w:autoSpaceDN w:val="0"/>
        <w:spacing w:line="360" w:lineRule="auto"/>
        <w:ind w:firstLineChars="200" w:firstLine="31680"/>
        <w:rPr>
          <w:rFonts w:ascii="仿宋" w:eastAsia="仿宋" w:hAnsi="仿宋" w:cs="仿宋"/>
          <w:b/>
          <w:bCs/>
          <w:sz w:val="24"/>
          <w:lang w:val="zh-CN"/>
        </w:rPr>
      </w:pPr>
      <w:r>
        <w:rPr>
          <w:rFonts w:ascii="仿宋" w:eastAsia="仿宋" w:hAnsi="仿宋" w:cs="仿宋" w:hint="eastAsia"/>
          <w:b/>
          <w:bCs/>
          <w:sz w:val="24"/>
          <w:lang w:val="zh-CN"/>
        </w:rPr>
        <w:t>投标人必须满足以上资格要求，如出现对任意一条不满足的，评审小组有权决定是否投标有效。</w:t>
      </w:r>
    </w:p>
    <w:p w:rsidR="00C66E61" w:rsidRDefault="00C66E61" w:rsidP="0040109A">
      <w:pPr>
        <w:numPr>
          <w:ilvl w:val="0"/>
          <w:numId w:val="4"/>
        </w:numPr>
        <w:spacing w:line="360" w:lineRule="auto"/>
        <w:ind w:firstLineChars="200" w:firstLine="31680"/>
        <w:rPr>
          <w:rFonts w:ascii="仿宋" w:eastAsia="仿宋" w:hAnsi="仿宋" w:cs="仿宋"/>
          <w:b/>
          <w:bCs/>
          <w:sz w:val="24"/>
        </w:rPr>
      </w:pPr>
      <w:r>
        <w:rPr>
          <w:rFonts w:ascii="仿宋" w:eastAsia="仿宋" w:hAnsi="仿宋" w:cs="仿宋" w:hint="eastAsia"/>
          <w:b/>
          <w:bCs/>
          <w:sz w:val="24"/>
        </w:rPr>
        <w:t>招标项目一览表</w:t>
      </w:r>
    </w:p>
    <w:p w:rsidR="00C66E61" w:rsidRDefault="00C66E61" w:rsidP="0040109A">
      <w:pPr>
        <w:spacing w:line="360" w:lineRule="auto"/>
        <w:ind w:firstLineChars="450" w:firstLine="31680"/>
        <w:rPr>
          <w:rFonts w:ascii="仿宋" w:eastAsia="仿宋" w:hAnsi="仿宋" w:cs="仿宋"/>
          <w:b/>
          <w:bCs/>
          <w:sz w:val="24"/>
        </w:rPr>
      </w:pPr>
      <w:r>
        <w:rPr>
          <w:rFonts w:ascii="仿宋" w:eastAsia="仿宋" w:hAnsi="仿宋" w:cs="仿宋" w:hint="eastAsia"/>
          <w:b/>
          <w:bCs/>
          <w:sz w:val="24"/>
        </w:rPr>
        <w:t>见投标邀请函！</w:t>
      </w:r>
    </w:p>
    <w:p w:rsidR="00C66E61" w:rsidRDefault="00C66E61">
      <w:pPr>
        <w:autoSpaceDE w:val="0"/>
        <w:autoSpaceDN w:val="0"/>
        <w:spacing w:line="360" w:lineRule="auto"/>
        <w:rPr>
          <w:rFonts w:ascii="仿宋" w:eastAsia="仿宋" w:hAnsi="仿宋" w:cs="仿宋"/>
          <w:b/>
          <w:sz w:val="24"/>
        </w:rPr>
      </w:pPr>
      <w:r>
        <w:rPr>
          <w:rFonts w:ascii="仿宋" w:eastAsia="仿宋" w:hAnsi="仿宋" w:cs="仿宋"/>
          <w:b/>
          <w:sz w:val="24"/>
        </w:rPr>
        <w:t xml:space="preserve">    </w:t>
      </w:r>
      <w:r>
        <w:rPr>
          <w:rFonts w:ascii="仿宋" w:eastAsia="仿宋" w:hAnsi="仿宋" w:cs="仿宋" w:hint="eastAsia"/>
          <w:b/>
          <w:sz w:val="24"/>
        </w:rPr>
        <w:t>三、投标基本要求</w:t>
      </w:r>
    </w:p>
    <w:p w:rsidR="00C66E61" w:rsidRDefault="00C66E61">
      <w:pPr>
        <w:autoSpaceDE w:val="0"/>
        <w:autoSpaceDN w:val="0"/>
        <w:spacing w:line="360" w:lineRule="auto"/>
        <w:rPr>
          <w:rFonts w:ascii="仿宋" w:eastAsia="仿宋" w:hAnsi="仿宋" w:cs="仿宋"/>
          <w:sz w:val="24"/>
        </w:rPr>
      </w:pPr>
      <w:r>
        <w:rPr>
          <w:rFonts w:ascii="仿宋" w:eastAsia="仿宋" w:hAnsi="仿宋" w:cs="仿宋"/>
          <w:sz w:val="24"/>
        </w:rPr>
        <w:t xml:space="preserve">    1</w:t>
      </w:r>
      <w:r>
        <w:rPr>
          <w:rFonts w:ascii="仿宋" w:eastAsia="仿宋" w:hAnsi="仿宋" w:cs="仿宋" w:hint="eastAsia"/>
          <w:sz w:val="24"/>
        </w:rPr>
        <w:t>、本采购项目中标注★号的内容为实质性要求和条件，如果投标人所投标货物、服务与具体要求存在负偏离，且评审小组认为该负偏离将对采购单位使用造成重大影响的，评审小组在符合性审查时将不予通过，拒绝其投标。</w:t>
      </w:r>
    </w:p>
    <w:p w:rsidR="00C66E61" w:rsidRDefault="00C66E61">
      <w:pPr>
        <w:autoSpaceDE w:val="0"/>
        <w:autoSpaceDN w:val="0"/>
        <w:spacing w:line="360" w:lineRule="auto"/>
        <w:rPr>
          <w:rFonts w:ascii="仿宋" w:eastAsia="仿宋" w:hAnsi="仿宋" w:cs="仿宋"/>
          <w:sz w:val="24"/>
        </w:rPr>
      </w:pPr>
      <w:r>
        <w:rPr>
          <w:rFonts w:ascii="仿宋" w:eastAsia="仿宋" w:hAnsi="仿宋" w:cs="仿宋"/>
          <w:sz w:val="24"/>
        </w:rPr>
        <w:t xml:space="preserve">    2</w:t>
      </w:r>
      <w:r>
        <w:rPr>
          <w:rFonts w:ascii="仿宋" w:eastAsia="仿宋" w:hAnsi="仿宋" w:cs="仿宋" w:hint="eastAsia"/>
          <w:sz w:val="24"/>
        </w:rPr>
        <w:t>、本采购项目中标注</w:t>
      </w:r>
      <w:r>
        <w:rPr>
          <w:rFonts w:ascii="仿宋" w:eastAsia="仿宋" w:hAnsi="仿宋" w:cs="仿宋" w:hint="eastAsia"/>
          <w:b/>
          <w:sz w:val="24"/>
          <w:lang w:val="hr-HR"/>
        </w:rPr>
        <w:t>▲</w:t>
      </w:r>
      <w:r>
        <w:rPr>
          <w:rFonts w:ascii="仿宋" w:eastAsia="仿宋" w:hAnsi="仿宋" w:cs="仿宋" w:hint="eastAsia"/>
          <w:sz w:val="24"/>
        </w:rPr>
        <w:t>号的内容为择优要求和条件，负偏离或不响应▲号条款的投标人将影响综合得分。</w:t>
      </w:r>
    </w:p>
    <w:p w:rsidR="00C66E61" w:rsidRDefault="00C66E61">
      <w:pPr>
        <w:spacing w:line="360" w:lineRule="auto"/>
        <w:ind w:firstLine="4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、投标人须提供独立的</w:t>
      </w:r>
      <w:r>
        <w:rPr>
          <w:rFonts w:ascii="仿宋" w:eastAsia="仿宋" w:hAnsi="仿宋" w:cs="仿宋"/>
          <w:sz w:val="24"/>
        </w:rPr>
        <w:t xml:space="preserve"> </w:t>
      </w:r>
      <w:r>
        <w:rPr>
          <w:rFonts w:ascii="仿宋" w:eastAsia="仿宋" w:hAnsi="仿宋" w:cs="仿宋" w:hint="eastAsia"/>
          <w:sz w:val="24"/>
        </w:rPr>
        <w:t>“投标报价单”一份和“投标文件”二份，并独立密封提交，否则其投标将被拒绝。</w:t>
      </w:r>
    </w:p>
    <w:p w:rsidR="00C66E61" w:rsidRDefault="00C66E61">
      <w:pPr>
        <w:numPr>
          <w:ilvl w:val="0"/>
          <w:numId w:val="5"/>
        </w:numPr>
        <w:autoSpaceDE w:val="0"/>
        <w:autoSpaceDN w:val="0"/>
        <w:spacing w:line="440" w:lineRule="exact"/>
        <w:ind w:firstLine="480"/>
        <w:rPr>
          <w:rFonts w:ascii="仿宋" w:eastAsia="仿宋" w:hAnsi="仿宋" w:cs="仿宋"/>
          <w:b/>
          <w:bCs/>
          <w:sz w:val="24"/>
        </w:rPr>
      </w:pPr>
      <w:r>
        <w:rPr>
          <w:rFonts w:ascii="仿宋" w:eastAsia="仿宋" w:hAnsi="仿宋" w:cs="仿宋" w:hint="eastAsia"/>
          <w:b/>
          <w:sz w:val="24"/>
        </w:rPr>
        <w:t>采购项目需求（主要技术参数）</w:t>
      </w:r>
    </w:p>
    <w:p w:rsidR="00C66E61" w:rsidRDefault="00C66E61" w:rsidP="0040109A">
      <w:pPr>
        <w:numPr>
          <w:ilvl w:val="0"/>
          <w:numId w:val="6"/>
        </w:numPr>
        <w:autoSpaceDE w:val="0"/>
        <w:autoSpaceDN w:val="0"/>
        <w:spacing w:line="440" w:lineRule="exact"/>
        <w:ind w:firstLineChars="100" w:firstLine="31680"/>
        <w:rPr>
          <w:rFonts w:ascii="仿宋" w:eastAsia="仿宋" w:hAnsi="仿宋" w:cs="仿宋"/>
          <w:b/>
          <w:sz w:val="24"/>
        </w:rPr>
      </w:pPr>
      <w:r>
        <w:rPr>
          <w:rFonts w:ascii="仿宋" w:eastAsia="仿宋" w:hAnsi="仿宋" w:cs="仿宋" w:hint="eastAsia"/>
          <w:b/>
          <w:sz w:val="24"/>
        </w:rPr>
        <w:t>检测内容及指标</w:t>
      </w:r>
    </w:p>
    <w:p w:rsidR="00C66E61" w:rsidRDefault="00C66E61">
      <w:pPr>
        <w:autoSpaceDE w:val="0"/>
        <w:autoSpaceDN w:val="0"/>
        <w:spacing w:line="440" w:lineRule="exact"/>
        <w:rPr>
          <w:rFonts w:ascii="仿宋" w:eastAsia="仿宋" w:hAnsi="仿宋" w:cs="仿宋"/>
          <w:b/>
          <w:sz w:val="24"/>
        </w:rPr>
      </w:pPr>
    </w:p>
    <w:tbl>
      <w:tblPr>
        <w:tblW w:w="8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04"/>
        <w:gridCol w:w="709"/>
        <w:gridCol w:w="708"/>
        <w:gridCol w:w="2127"/>
        <w:gridCol w:w="2688"/>
        <w:gridCol w:w="1561"/>
      </w:tblGrid>
      <w:tr w:rsidR="00C66E61">
        <w:trPr>
          <w:trHeight w:val="25"/>
          <w:jc w:val="center"/>
        </w:trPr>
        <w:tc>
          <w:tcPr>
            <w:tcW w:w="904" w:type="dxa"/>
            <w:tcBorders>
              <w:right w:val="single" w:sz="4" w:space="0" w:color="auto"/>
            </w:tcBorders>
            <w:shd w:val="clear" w:color="auto" w:fill="D7D7D7"/>
            <w:vAlign w:val="center"/>
          </w:tcPr>
          <w:p w:rsidR="00C66E61" w:rsidRDefault="00C66E61">
            <w:pPr>
              <w:jc w:val="center"/>
              <w:rPr>
                <w:rFonts w:ascii="宋体" w:cs="宋体"/>
                <w:szCs w:val="21"/>
              </w:rPr>
            </w:pPr>
            <w:r>
              <w:rPr>
                <w:rFonts w:ascii="宋体" w:hAnsi="宋体" w:cs="宋体" w:hint="eastAsia"/>
                <w:szCs w:val="21"/>
              </w:rPr>
              <w:t>项目名称</w:t>
            </w:r>
          </w:p>
        </w:tc>
        <w:tc>
          <w:tcPr>
            <w:tcW w:w="709" w:type="dxa"/>
            <w:tcBorders>
              <w:right w:val="single" w:sz="4" w:space="0" w:color="auto"/>
            </w:tcBorders>
            <w:shd w:val="clear" w:color="auto" w:fill="D7D7D7"/>
            <w:vAlign w:val="center"/>
          </w:tcPr>
          <w:p w:rsidR="00C66E61" w:rsidRDefault="00C66E61">
            <w:pPr>
              <w:jc w:val="center"/>
              <w:rPr>
                <w:rFonts w:ascii="宋体" w:cs="宋体"/>
                <w:szCs w:val="21"/>
              </w:rPr>
            </w:pPr>
            <w:r>
              <w:rPr>
                <w:rFonts w:ascii="宋体" w:hAnsi="宋体" w:cs="宋体" w:hint="eastAsia"/>
                <w:szCs w:val="21"/>
              </w:rPr>
              <w:t>监测类别</w:t>
            </w:r>
          </w:p>
        </w:tc>
        <w:tc>
          <w:tcPr>
            <w:tcW w:w="708" w:type="dxa"/>
            <w:tcBorders>
              <w:left w:val="single" w:sz="4" w:space="0" w:color="auto"/>
            </w:tcBorders>
            <w:shd w:val="clear" w:color="auto" w:fill="D7D7D7"/>
            <w:vAlign w:val="center"/>
          </w:tcPr>
          <w:p w:rsidR="00C66E61" w:rsidRDefault="00C66E61">
            <w:pPr>
              <w:jc w:val="center"/>
              <w:rPr>
                <w:rFonts w:ascii="宋体" w:cs="宋体"/>
                <w:szCs w:val="21"/>
              </w:rPr>
            </w:pPr>
            <w:r>
              <w:rPr>
                <w:rFonts w:ascii="宋体" w:hAnsi="宋体" w:cs="宋体" w:hint="eastAsia"/>
                <w:szCs w:val="21"/>
              </w:rPr>
              <w:t>编号</w:t>
            </w:r>
          </w:p>
        </w:tc>
        <w:tc>
          <w:tcPr>
            <w:tcW w:w="2127" w:type="dxa"/>
            <w:shd w:val="clear" w:color="auto" w:fill="D7D7D7"/>
            <w:vAlign w:val="center"/>
          </w:tcPr>
          <w:p w:rsidR="00C66E61" w:rsidRDefault="00C66E61">
            <w:pPr>
              <w:jc w:val="center"/>
              <w:rPr>
                <w:rFonts w:ascii="宋体" w:cs="宋体"/>
                <w:szCs w:val="21"/>
              </w:rPr>
            </w:pPr>
            <w:r>
              <w:rPr>
                <w:rFonts w:ascii="宋体" w:hAnsi="宋体" w:cs="宋体" w:hint="eastAsia"/>
                <w:szCs w:val="21"/>
              </w:rPr>
              <w:t>监测点位</w:t>
            </w:r>
          </w:p>
        </w:tc>
        <w:tc>
          <w:tcPr>
            <w:tcW w:w="2688" w:type="dxa"/>
            <w:shd w:val="clear" w:color="auto" w:fill="D7D7D7"/>
            <w:vAlign w:val="center"/>
          </w:tcPr>
          <w:p w:rsidR="00C66E61" w:rsidRDefault="00C66E61">
            <w:pPr>
              <w:jc w:val="center"/>
              <w:rPr>
                <w:rFonts w:ascii="宋体" w:cs="宋体"/>
                <w:szCs w:val="21"/>
              </w:rPr>
            </w:pPr>
            <w:r>
              <w:rPr>
                <w:rFonts w:ascii="宋体" w:hAnsi="宋体" w:cs="宋体" w:hint="eastAsia"/>
                <w:szCs w:val="21"/>
              </w:rPr>
              <w:t>监测项目</w:t>
            </w:r>
          </w:p>
        </w:tc>
        <w:tc>
          <w:tcPr>
            <w:tcW w:w="1561" w:type="dxa"/>
            <w:shd w:val="clear" w:color="auto" w:fill="D7D7D7"/>
            <w:vAlign w:val="center"/>
          </w:tcPr>
          <w:p w:rsidR="00C66E61" w:rsidRDefault="00C66E61">
            <w:pPr>
              <w:jc w:val="center"/>
              <w:rPr>
                <w:rFonts w:ascii="宋体" w:cs="宋体"/>
                <w:szCs w:val="21"/>
              </w:rPr>
            </w:pPr>
            <w:r>
              <w:rPr>
                <w:rFonts w:ascii="宋体" w:hAnsi="宋体" w:cs="宋体" w:hint="eastAsia"/>
                <w:szCs w:val="21"/>
              </w:rPr>
              <w:t>监测频次</w:t>
            </w:r>
          </w:p>
        </w:tc>
      </w:tr>
      <w:tr w:rsidR="00C66E61">
        <w:trPr>
          <w:trHeight w:val="1130"/>
          <w:jc w:val="center"/>
        </w:trPr>
        <w:tc>
          <w:tcPr>
            <w:tcW w:w="904" w:type="dxa"/>
            <w:vMerge w:val="restart"/>
            <w:tcBorders>
              <w:right w:val="single" w:sz="4" w:space="0" w:color="auto"/>
            </w:tcBorders>
            <w:vAlign w:val="center"/>
          </w:tcPr>
          <w:p w:rsidR="00C66E61" w:rsidRDefault="00C66E61">
            <w:pPr>
              <w:jc w:val="center"/>
              <w:rPr>
                <w:rFonts w:ascii="宋体" w:cs="宋体"/>
                <w:szCs w:val="21"/>
              </w:rPr>
            </w:pPr>
            <w:r>
              <w:rPr>
                <w:rFonts w:ascii="宋体" w:hAnsi="宋体" w:cs="宋体" w:hint="eastAsia"/>
                <w:szCs w:val="21"/>
              </w:rPr>
              <w:t>惠州市中医医院董建新城院区整体建设工程项目</w:t>
            </w:r>
          </w:p>
        </w:tc>
        <w:tc>
          <w:tcPr>
            <w:tcW w:w="709" w:type="dxa"/>
            <w:vMerge w:val="restart"/>
            <w:tcBorders>
              <w:right w:val="single" w:sz="4" w:space="0" w:color="auto"/>
            </w:tcBorders>
            <w:vAlign w:val="center"/>
          </w:tcPr>
          <w:p w:rsidR="00C66E61" w:rsidRDefault="00C66E61">
            <w:pPr>
              <w:jc w:val="center"/>
              <w:rPr>
                <w:rFonts w:ascii="宋体" w:cs="宋体"/>
                <w:szCs w:val="21"/>
              </w:rPr>
            </w:pPr>
            <w:r>
              <w:rPr>
                <w:rFonts w:ascii="宋体" w:hAnsi="宋体" w:cs="宋体" w:hint="eastAsia"/>
                <w:szCs w:val="21"/>
              </w:rPr>
              <w:t>废水</w:t>
            </w: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1#</w:t>
            </w:r>
          </w:p>
        </w:tc>
        <w:tc>
          <w:tcPr>
            <w:tcW w:w="2127" w:type="dxa"/>
            <w:vAlign w:val="center"/>
          </w:tcPr>
          <w:p w:rsidR="00C66E61" w:rsidRDefault="00C66E61">
            <w:pPr>
              <w:jc w:val="center"/>
              <w:rPr>
                <w:rFonts w:ascii="宋体" w:cs="宋体"/>
                <w:szCs w:val="21"/>
              </w:rPr>
            </w:pPr>
            <w:r>
              <w:rPr>
                <w:rFonts w:ascii="宋体" w:hAnsi="宋体" w:cs="宋体" w:hint="eastAsia"/>
                <w:szCs w:val="21"/>
              </w:rPr>
              <w:t>污水处理站处理前集水池</w:t>
            </w:r>
          </w:p>
        </w:tc>
        <w:tc>
          <w:tcPr>
            <w:tcW w:w="2688" w:type="dxa"/>
            <w:vMerge w:val="restart"/>
            <w:vAlign w:val="center"/>
          </w:tcPr>
          <w:p w:rsidR="00C66E61" w:rsidRDefault="00C66E61">
            <w:pPr>
              <w:jc w:val="center"/>
              <w:rPr>
                <w:rFonts w:ascii="宋体" w:cs="宋体"/>
                <w:szCs w:val="21"/>
              </w:rPr>
            </w:pPr>
            <w:r>
              <w:rPr>
                <w:rFonts w:ascii="宋体" w:hAnsi="宋体" w:cs="宋体"/>
                <w:szCs w:val="21"/>
              </w:rPr>
              <w:t>pH</w:t>
            </w:r>
            <w:r>
              <w:rPr>
                <w:rFonts w:ascii="宋体" w:hAnsi="宋体" w:cs="宋体" w:hint="eastAsia"/>
                <w:szCs w:val="21"/>
              </w:rPr>
              <w:t>值、悬浮物、</w:t>
            </w:r>
          </w:p>
          <w:p w:rsidR="00C66E61" w:rsidRDefault="00C66E61">
            <w:pPr>
              <w:jc w:val="center"/>
              <w:rPr>
                <w:rFonts w:ascii="宋体" w:cs="宋体"/>
                <w:szCs w:val="21"/>
              </w:rPr>
            </w:pPr>
            <w:r>
              <w:rPr>
                <w:rFonts w:ascii="宋体" w:hAnsi="宋体" w:cs="宋体" w:hint="eastAsia"/>
                <w:szCs w:val="21"/>
              </w:rPr>
              <w:t>氨氮、化学需氧量、生化需氧量、阴离子表面活性剂、动植物油、石油类、色度、挥发酚、总铬、六价铬、总铅、总银、总镉、总砷、总汞、总氰化物、粪大肠菌群</w:t>
            </w:r>
          </w:p>
        </w:tc>
        <w:tc>
          <w:tcPr>
            <w:tcW w:w="1561" w:type="dxa"/>
            <w:vMerge w:val="restart"/>
            <w:tcBorders>
              <w:top w:val="single" w:sz="4" w:space="0" w:color="auto"/>
            </w:tcBorders>
            <w:vAlign w:val="center"/>
          </w:tcPr>
          <w:p w:rsidR="00C66E61" w:rsidRDefault="00C66E61">
            <w:pPr>
              <w:jc w:val="center"/>
              <w:rPr>
                <w:rFonts w:ascii="宋体" w:cs="宋体"/>
                <w:szCs w:val="21"/>
              </w:rPr>
            </w:pPr>
            <w:r>
              <w:rPr>
                <w:rFonts w:ascii="宋体" w:hAnsi="宋体" w:cs="宋体" w:hint="eastAsia"/>
                <w:szCs w:val="21"/>
              </w:rPr>
              <w:t>连续监测</w:t>
            </w:r>
            <w:r>
              <w:rPr>
                <w:rFonts w:ascii="宋体" w:hAnsi="宋体" w:cs="宋体"/>
                <w:szCs w:val="21"/>
              </w:rPr>
              <w:t>2</w:t>
            </w:r>
            <w:r>
              <w:rPr>
                <w:rFonts w:ascii="宋体" w:hAnsi="宋体" w:cs="宋体" w:hint="eastAsia"/>
                <w:szCs w:val="21"/>
              </w:rPr>
              <w:t>天</w:t>
            </w:r>
          </w:p>
          <w:p w:rsidR="00C66E61" w:rsidRDefault="00C66E61">
            <w:pPr>
              <w:jc w:val="center"/>
              <w:rPr>
                <w:rFonts w:ascii="宋体" w:cs="宋体"/>
                <w:szCs w:val="21"/>
              </w:rPr>
            </w:pPr>
            <w:r>
              <w:rPr>
                <w:rFonts w:ascii="宋体" w:hAnsi="宋体" w:cs="宋体" w:hint="eastAsia"/>
                <w:szCs w:val="21"/>
              </w:rPr>
              <w:t>每天采样</w:t>
            </w:r>
            <w:r>
              <w:rPr>
                <w:rFonts w:ascii="宋体" w:hAnsi="宋体" w:cs="宋体"/>
                <w:szCs w:val="21"/>
              </w:rPr>
              <w:t>3</w:t>
            </w:r>
            <w:r>
              <w:rPr>
                <w:rFonts w:ascii="宋体" w:hAnsi="宋体" w:cs="宋体" w:hint="eastAsia"/>
                <w:szCs w:val="21"/>
              </w:rPr>
              <w:t>次</w:t>
            </w: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tcBorders>
              <w:right w:val="single" w:sz="4" w:space="0" w:color="auto"/>
            </w:tcBorders>
            <w:vAlign w:val="center"/>
          </w:tcPr>
          <w:p w:rsidR="00C66E61" w:rsidRDefault="00C66E61">
            <w:pPr>
              <w:jc w:val="center"/>
              <w:rPr>
                <w:rFonts w:ascii="宋体" w:cs="宋体"/>
                <w:szCs w:val="21"/>
              </w:rPr>
            </w:pP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2#</w:t>
            </w:r>
          </w:p>
        </w:tc>
        <w:tc>
          <w:tcPr>
            <w:tcW w:w="2127" w:type="dxa"/>
            <w:vAlign w:val="center"/>
          </w:tcPr>
          <w:p w:rsidR="00C66E61" w:rsidRDefault="00C66E61">
            <w:pPr>
              <w:jc w:val="center"/>
              <w:rPr>
                <w:rFonts w:ascii="宋体" w:cs="宋体"/>
                <w:szCs w:val="21"/>
              </w:rPr>
            </w:pPr>
            <w:r>
              <w:rPr>
                <w:rFonts w:ascii="宋体" w:hAnsi="宋体" w:cs="宋体" w:hint="eastAsia"/>
                <w:szCs w:val="21"/>
              </w:rPr>
              <w:t>污水处理站处理后排放口</w:t>
            </w:r>
          </w:p>
        </w:tc>
        <w:tc>
          <w:tcPr>
            <w:tcW w:w="2688" w:type="dxa"/>
            <w:vMerge/>
            <w:vAlign w:val="center"/>
          </w:tcPr>
          <w:p w:rsidR="00C66E61" w:rsidRDefault="00C66E61">
            <w:pPr>
              <w:jc w:val="center"/>
              <w:rPr>
                <w:rFonts w:ascii="宋体" w:cs="宋体"/>
                <w:szCs w:val="21"/>
              </w:rPr>
            </w:pPr>
          </w:p>
        </w:tc>
        <w:tc>
          <w:tcPr>
            <w:tcW w:w="1561" w:type="dxa"/>
            <w:vMerge/>
            <w:vAlign w:val="center"/>
          </w:tcPr>
          <w:p w:rsidR="00C66E61" w:rsidRDefault="00C66E61">
            <w:pPr>
              <w:jc w:val="center"/>
              <w:rPr>
                <w:rFonts w:ascii="宋体" w:cs="宋体"/>
                <w:szCs w:val="21"/>
              </w:rPr>
            </w:pP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val="restart"/>
            <w:tcBorders>
              <w:right w:val="single" w:sz="4" w:space="0" w:color="auto"/>
            </w:tcBorders>
            <w:vAlign w:val="center"/>
          </w:tcPr>
          <w:p w:rsidR="00C66E61" w:rsidRDefault="00C66E61">
            <w:pPr>
              <w:jc w:val="center"/>
              <w:rPr>
                <w:rFonts w:ascii="宋体" w:cs="宋体"/>
                <w:szCs w:val="21"/>
              </w:rPr>
            </w:pPr>
            <w:r>
              <w:rPr>
                <w:rFonts w:ascii="宋体" w:hAnsi="宋体" w:cs="宋体" w:hint="eastAsia"/>
                <w:szCs w:val="21"/>
              </w:rPr>
              <w:t>有组织废气</w:t>
            </w: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1#</w:t>
            </w:r>
          </w:p>
        </w:tc>
        <w:tc>
          <w:tcPr>
            <w:tcW w:w="2127" w:type="dxa"/>
            <w:vAlign w:val="center"/>
          </w:tcPr>
          <w:p w:rsidR="00C66E61" w:rsidRDefault="00C66E61">
            <w:pPr>
              <w:jc w:val="center"/>
              <w:rPr>
                <w:rFonts w:ascii="宋体" w:cs="宋体"/>
                <w:szCs w:val="21"/>
              </w:rPr>
            </w:pPr>
            <w:r>
              <w:rPr>
                <w:rFonts w:ascii="宋体" w:hAnsi="宋体" w:cs="宋体" w:hint="eastAsia"/>
                <w:szCs w:val="21"/>
              </w:rPr>
              <w:t>食堂油烟处理前监测口</w:t>
            </w:r>
          </w:p>
        </w:tc>
        <w:tc>
          <w:tcPr>
            <w:tcW w:w="2688" w:type="dxa"/>
            <w:vMerge w:val="restart"/>
            <w:vAlign w:val="center"/>
          </w:tcPr>
          <w:p w:rsidR="00C66E61" w:rsidRDefault="00C66E61">
            <w:pPr>
              <w:jc w:val="center"/>
              <w:rPr>
                <w:rFonts w:ascii="宋体" w:cs="宋体"/>
                <w:szCs w:val="21"/>
              </w:rPr>
            </w:pPr>
            <w:r>
              <w:rPr>
                <w:rFonts w:ascii="宋体" w:hAnsi="宋体" w:cs="宋体" w:hint="eastAsia"/>
                <w:szCs w:val="21"/>
              </w:rPr>
              <w:t>油烟浓度</w:t>
            </w:r>
          </w:p>
        </w:tc>
        <w:tc>
          <w:tcPr>
            <w:tcW w:w="1561" w:type="dxa"/>
            <w:vMerge w:val="restart"/>
            <w:vAlign w:val="center"/>
          </w:tcPr>
          <w:p w:rsidR="00C66E61" w:rsidRDefault="00C66E61">
            <w:pPr>
              <w:jc w:val="center"/>
              <w:rPr>
                <w:rFonts w:ascii="宋体" w:cs="宋体"/>
                <w:szCs w:val="21"/>
              </w:rPr>
            </w:pPr>
            <w:r>
              <w:rPr>
                <w:rFonts w:ascii="宋体" w:hAnsi="宋体" w:cs="宋体" w:hint="eastAsia"/>
                <w:szCs w:val="21"/>
              </w:rPr>
              <w:t>每天监测</w:t>
            </w:r>
            <w:r>
              <w:rPr>
                <w:rFonts w:ascii="宋体" w:hAnsi="宋体" w:cs="宋体"/>
                <w:szCs w:val="21"/>
              </w:rPr>
              <w:t>1</w:t>
            </w:r>
            <w:r>
              <w:rPr>
                <w:rFonts w:ascii="宋体" w:hAnsi="宋体" w:cs="宋体" w:hint="eastAsia"/>
                <w:szCs w:val="21"/>
              </w:rPr>
              <w:t>次，</w:t>
            </w:r>
          </w:p>
          <w:p w:rsidR="00C66E61" w:rsidRDefault="00C66E61">
            <w:pPr>
              <w:jc w:val="center"/>
              <w:rPr>
                <w:rFonts w:ascii="宋体" w:cs="宋体"/>
                <w:szCs w:val="21"/>
              </w:rPr>
            </w:pPr>
            <w:r>
              <w:rPr>
                <w:rFonts w:ascii="宋体" w:hAnsi="宋体" w:cs="宋体" w:hint="eastAsia"/>
                <w:szCs w:val="21"/>
              </w:rPr>
              <w:t>连续监测</w:t>
            </w:r>
            <w:r>
              <w:rPr>
                <w:rFonts w:ascii="宋体" w:hAnsi="宋体" w:cs="宋体"/>
                <w:szCs w:val="21"/>
              </w:rPr>
              <w:t>2</w:t>
            </w:r>
            <w:r>
              <w:rPr>
                <w:rFonts w:ascii="宋体" w:hAnsi="宋体" w:cs="宋体" w:hint="eastAsia"/>
                <w:szCs w:val="21"/>
              </w:rPr>
              <w:t>天</w:t>
            </w: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tcBorders>
              <w:right w:val="single" w:sz="4" w:space="0" w:color="auto"/>
            </w:tcBorders>
            <w:vAlign w:val="center"/>
          </w:tcPr>
          <w:p w:rsidR="00C66E61" w:rsidRDefault="00C66E61">
            <w:pPr>
              <w:jc w:val="center"/>
              <w:rPr>
                <w:rFonts w:ascii="宋体" w:cs="宋体"/>
                <w:szCs w:val="21"/>
              </w:rPr>
            </w:pP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2#</w:t>
            </w:r>
          </w:p>
        </w:tc>
        <w:tc>
          <w:tcPr>
            <w:tcW w:w="2127" w:type="dxa"/>
            <w:vAlign w:val="center"/>
          </w:tcPr>
          <w:p w:rsidR="00C66E61" w:rsidRDefault="00C66E61">
            <w:pPr>
              <w:jc w:val="center"/>
              <w:rPr>
                <w:rFonts w:ascii="宋体" w:cs="宋体"/>
                <w:szCs w:val="21"/>
              </w:rPr>
            </w:pPr>
            <w:r>
              <w:rPr>
                <w:rFonts w:ascii="宋体" w:hAnsi="宋体" w:cs="宋体" w:hint="eastAsia"/>
                <w:szCs w:val="21"/>
              </w:rPr>
              <w:t>食堂油烟处理后排放口</w:t>
            </w:r>
          </w:p>
        </w:tc>
        <w:tc>
          <w:tcPr>
            <w:tcW w:w="2688" w:type="dxa"/>
            <w:vMerge/>
            <w:vAlign w:val="center"/>
          </w:tcPr>
          <w:p w:rsidR="00C66E61" w:rsidRDefault="00C66E61">
            <w:pPr>
              <w:jc w:val="center"/>
              <w:rPr>
                <w:rFonts w:ascii="宋体" w:cs="宋体"/>
                <w:szCs w:val="21"/>
              </w:rPr>
            </w:pPr>
          </w:p>
        </w:tc>
        <w:tc>
          <w:tcPr>
            <w:tcW w:w="1561" w:type="dxa"/>
            <w:vMerge/>
            <w:vAlign w:val="center"/>
          </w:tcPr>
          <w:p w:rsidR="00C66E61" w:rsidRDefault="00C66E61">
            <w:pPr>
              <w:jc w:val="center"/>
              <w:rPr>
                <w:rFonts w:ascii="宋体" w:cs="宋体"/>
                <w:szCs w:val="21"/>
              </w:rPr>
            </w:pP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val="restart"/>
            <w:tcBorders>
              <w:right w:val="single" w:sz="4" w:space="0" w:color="auto"/>
            </w:tcBorders>
            <w:vAlign w:val="center"/>
          </w:tcPr>
          <w:p w:rsidR="00C66E61" w:rsidRDefault="00C66E61">
            <w:pPr>
              <w:jc w:val="center"/>
              <w:rPr>
                <w:rFonts w:ascii="宋体" w:cs="宋体"/>
                <w:szCs w:val="21"/>
              </w:rPr>
            </w:pPr>
            <w:r>
              <w:rPr>
                <w:rFonts w:ascii="宋体" w:hAnsi="宋体" w:cs="宋体" w:hint="eastAsia"/>
                <w:szCs w:val="21"/>
              </w:rPr>
              <w:t>无组织废气</w:t>
            </w: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1#</w:t>
            </w:r>
          </w:p>
        </w:tc>
        <w:tc>
          <w:tcPr>
            <w:tcW w:w="2127" w:type="dxa"/>
            <w:vAlign w:val="center"/>
          </w:tcPr>
          <w:p w:rsidR="00C66E61" w:rsidRDefault="00C66E61">
            <w:pPr>
              <w:jc w:val="center"/>
              <w:rPr>
                <w:rFonts w:ascii="宋体" w:cs="宋体"/>
                <w:szCs w:val="21"/>
              </w:rPr>
            </w:pPr>
            <w:r>
              <w:rPr>
                <w:rFonts w:ascii="宋体" w:hAnsi="宋体" w:cs="宋体" w:hint="eastAsia"/>
                <w:szCs w:val="21"/>
              </w:rPr>
              <w:t>污水处理站上风向对照点</w:t>
            </w:r>
          </w:p>
        </w:tc>
        <w:tc>
          <w:tcPr>
            <w:tcW w:w="2688" w:type="dxa"/>
            <w:vMerge w:val="restart"/>
            <w:vAlign w:val="center"/>
          </w:tcPr>
          <w:p w:rsidR="00C66E61" w:rsidRDefault="00C66E61">
            <w:pPr>
              <w:jc w:val="center"/>
              <w:rPr>
                <w:rFonts w:ascii="宋体" w:cs="宋体"/>
                <w:szCs w:val="21"/>
              </w:rPr>
            </w:pPr>
            <w:r>
              <w:rPr>
                <w:rFonts w:ascii="宋体" w:hAnsi="宋体" w:cs="宋体" w:hint="eastAsia"/>
                <w:szCs w:val="21"/>
              </w:rPr>
              <w:t>氨、硫化氢、臭气浓度、氯气、甲烷</w:t>
            </w:r>
          </w:p>
        </w:tc>
        <w:tc>
          <w:tcPr>
            <w:tcW w:w="1561" w:type="dxa"/>
            <w:vMerge w:val="restart"/>
            <w:vAlign w:val="center"/>
          </w:tcPr>
          <w:p w:rsidR="00C66E61" w:rsidRDefault="00C66E61">
            <w:pPr>
              <w:jc w:val="center"/>
              <w:rPr>
                <w:rFonts w:ascii="宋体" w:cs="宋体"/>
                <w:szCs w:val="21"/>
              </w:rPr>
            </w:pPr>
            <w:r>
              <w:rPr>
                <w:rFonts w:ascii="宋体" w:hAnsi="宋体" w:cs="宋体" w:hint="eastAsia"/>
                <w:szCs w:val="21"/>
              </w:rPr>
              <w:t>每天监测</w:t>
            </w:r>
            <w:r>
              <w:rPr>
                <w:rFonts w:ascii="宋体" w:hAnsi="宋体" w:cs="宋体"/>
                <w:szCs w:val="21"/>
              </w:rPr>
              <w:t>3</w:t>
            </w:r>
            <w:r>
              <w:rPr>
                <w:rFonts w:ascii="宋体" w:hAnsi="宋体" w:cs="宋体" w:hint="eastAsia"/>
                <w:szCs w:val="21"/>
              </w:rPr>
              <w:t>次，</w:t>
            </w:r>
          </w:p>
          <w:p w:rsidR="00C66E61" w:rsidRDefault="00C66E61">
            <w:pPr>
              <w:jc w:val="center"/>
              <w:rPr>
                <w:rFonts w:ascii="宋体" w:cs="宋体"/>
                <w:szCs w:val="21"/>
              </w:rPr>
            </w:pPr>
            <w:r>
              <w:rPr>
                <w:rFonts w:ascii="宋体" w:hAnsi="宋体" w:cs="宋体" w:hint="eastAsia"/>
                <w:szCs w:val="21"/>
              </w:rPr>
              <w:t>连续监测</w:t>
            </w:r>
            <w:r>
              <w:rPr>
                <w:rFonts w:ascii="宋体" w:hAnsi="宋体" w:cs="宋体"/>
                <w:szCs w:val="21"/>
              </w:rPr>
              <w:t>2</w:t>
            </w:r>
            <w:r>
              <w:rPr>
                <w:rFonts w:ascii="宋体" w:hAnsi="宋体" w:cs="宋体" w:hint="eastAsia"/>
                <w:szCs w:val="21"/>
              </w:rPr>
              <w:t>天</w:t>
            </w: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tcBorders>
              <w:right w:val="single" w:sz="4" w:space="0" w:color="auto"/>
            </w:tcBorders>
            <w:vAlign w:val="center"/>
          </w:tcPr>
          <w:p w:rsidR="00C66E61" w:rsidRDefault="00C66E61">
            <w:pPr>
              <w:jc w:val="center"/>
              <w:rPr>
                <w:rFonts w:ascii="宋体" w:cs="宋体"/>
                <w:szCs w:val="21"/>
              </w:rPr>
            </w:pP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2#</w:t>
            </w:r>
          </w:p>
        </w:tc>
        <w:tc>
          <w:tcPr>
            <w:tcW w:w="2127" w:type="dxa"/>
            <w:vAlign w:val="center"/>
          </w:tcPr>
          <w:p w:rsidR="00C66E61" w:rsidRDefault="00C66E61">
            <w:pPr>
              <w:jc w:val="center"/>
              <w:rPr>
                <w:rFonts w:ascii="宋体" w:cs="宋体"/>
                <w:szCs w:val="21"/>
              </w:rPr>
            </w:pPr>
            <w:r>
              <w:rPr>
                <w:rFonts w:ascii="宋体" w:hAnsi="宋体" w:cs="宋体" w:hint="eastAsia"/>
                <w:szCs w:val="21"/>
              </w:rPr>
              <w:t>污水处理站厂界下风向监控点</w:t>
            </w:r>
            <w:r>
              <w:rPr>
                <w:rFonts w:ascii="宋体" w:hAnsi="宋体" w:cs="宋体"/>
                <w:szCs w:val="21"/>
              </w:rPr>
              <w:t>1#</w:t>
            </w:r>
          </w:p>
        </w:tc>
        <w:tc>
          <w:tcPr>
            <w:tcW w:w="2688" w:type="dxa"/>
            <w:vMerge/>
            <w:vAlign w:val="center"/>
          </w:tcPr>
          <w:p w:rsidR="00C66E61" w:rsidRDefault="00C66E61">
            <w:pPr>
              <w:jc w:val="center"/>
              <w:rPr>
                <w:rFonts w:ascii="宋体" w:cs="宋体"/>
                <w:szCs w:val="21"/>
              </w:rPr>
            </w:pPr>
          </w:p>
        </w:tc>
        <w:tc>
          <w:tcPr>
            <w:tcW w:w="1561" w:type="dxa"/>
            <w:vMerge/>
            <w:vAlign w:val="center"/>
          </w:tcPr>
          <w:p w:rsidR="00C66E61" w:rsidRDefault="00C66E61">
            <w:pPr>
              <w:jc w:val="center"/>
              <w:rPr>
                <w:rFonts w:ascii="宋体" w:cs="宋体"/>
                <w:szCs w:val="21"/>
              </w:rPr>
            </w:pP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tcBorders>
              <w:right w:val="single" w:sz="4" w:space="0" w:color="auto"/>
            </w:tcBorders>
            <w:vAlign w:val="center"/>
          </w:tcPr>
          <w:p w:rsidR="00C66E61" w:rsidRDefault="00C66E61">
            <w:pPr>
              <w:jc w:val="center"/>
              <w:rPr>
                <w:rFonts w:ascii="宋体" w:cs="宋体"/>
                <w:szCs w:val="21"/>
              </w:rPr>
            </w:pP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3#</w:t>
            </w:r>
          </w:p>
        </w:tc>
        <w:tc>
          <w:tcPr>
            <w:tcW w:w="2127" w:type="dxa"/>
            <w:vAlign w:val="center"/>
          </w:tcPr>
          <w:p w:rsidR="00C66E61" w:rsidRDefault="00C66E61">
            <w:pPr>
              <w:jc w:val="center"/>
              <w:rPr>
                <w:rFonts w:ascii="宋体" w:cs="宋体"/>
                <w:szCs w:val="21"/>
              </w:rPr>
            </w:pPr>
            <w:r>
              <w:rPr>
                <w:rFonts w:ascii="宋体" w:hAnsi="宋体" w:cs="宋体" w:hint="eastAsia"/>
                <w:szCs w:val="21"/>
              </w:rPr>
              <w:t>污水处理站厂界下风向监控点</w:t>
            </w:r>
            <w:r>
              <w:rPr>
                <w:rFonts w:ascii="宋体" w:hAnsi="宋体" w:cs="宋体"/>
                <w:szCs w:val="21"/>
              </w:rPr>
              <w:t>2#</w:t>
            </w:r>
          </w:p>
        </w:tc>
        <w:tc>
          <w:tcPr>
            <w:tcW w:w="2688" w:type="dxa"/>
            <w:vMerge/>
            <w:vAlign w:val="center"/>
          </w:tcPr>
          <w:p w:rsidR="00C66E61" w:rsidRDefault="00C66E61">
            <w:pPr>
              <w:jc w:val="center"/>
              <w:rPr>
                <w:rFonts w:ascii="宋体" w:cs="宋体"/>
                <w:szCs w:val="21"/>
              </w:rPr>
            </w:pPr>
          </w:p>
        </w:tc>
        <w:tc>
          <w:tcPr>
            <w:tcW w:w="1561" w:type="dxa"/>
            <w:vMerge/>
            <w:vAlign w:val="center"/>
          </w:tcPr>
          <w:p w:rsidR="00C66E61" w:rsidRDefault="00C66E61">
            <w:pPr>
              <w:jc w:val="center"/>
              <w:rPr>
                <w:rFonts w:ascii="宋体" w:cs="宋体"/>
                <w:szCs w:val="21"/>
              </w:rPr>
            </w:pPr>
          </w:p>
        </w:tc>
      </w:tr>
      <w:tr w:rsidR="00C66E61">
        <w:trPr>
          <w:trHeight w:val="400"/>
          <w:jc w:val="center"/>
        </w:trPr>
        <w:tc>
          <w:tcPr>
            <w:tcW w:w="904" w:type="dxa"/>
            <w:vMerge/>
            <w:tcBorders>
              <w:right w:val="single" w:sz="4" w:space="0" w:color="auto"/>
            </w:tcBorders>
            <w:vAlign w:val="center"/>
          </w:tcPr>
          <w:p w:rsidR="00C66E61" w:rsidRDefault="00C66E61">
            <w:pPr>
              <w:jc w:val="center"/>
              <w:rPr>
                <w:rFonts w:ascii="宋体" w:cs="宋体"/>
                <w:szCs w:val="21"/>
              </w:rPr>
            </w:pPr>
          </w:p>
        </w:tc>
        <w:tc>
          <w:tcPr>
            <w:tcW w:w="709" w:type="dxa"/>
            <w:vMerge/>
            <w:tcBorders>
              <w:right w:val="single" w:sz="4" w:space="0" w:color="auto"/>
            </w:tcBorders>
            <w:vAlign w:val="center"/>
          </w:tcPr>
          <w:p w:rsidR="00C66E61" w:rsidRDefault="00C66E61">
            <w:pPr>
              <w:jc w:val="center"/>
              <w:rPr>
                <w:rFonts w:ascii="宋体" w:cs="宋体"/>
                <w:szCs w:val="21"/>
              </w:rPr>
            </w:pPr>
          </w:p>
        </w:tc>
        <w:tc>
          <w:tcPr>
            <w:tcW w:w="708" w:type="dxa"/>
            <w:tcBorders>
              <w:left w:val="single" w:sz="4" w:space="0" w:color="auto"/>
            </w:tcBorders>
            <w:vAlign w:val="center"/>
          </w:tcPr>
          <w:p w:rsidR="00C66E61" w:rsidRDefault="00C66E61">
            <w:pPr>
              <w:jc w:val="center"/>
              <w:rPr>
                <w:rFonts w:ascii="宋体" w:cs="宋体"/>
                <w:szCs w:val="21"/>
              </w:rPr>
            </w:pPr>
            <w:r>
              <w:rPr>
                <w:rFonts w:ascii="宋体" w:hAnsi="宋体" w:cs="宋体"/>
                <w:szCs w:val="21"/>
              </w:rPr>
              <w:t>4#</w:t>
            </w:r>
          </w:p>
        </w:tc>
        <w:tc>
          <w:tcPr>
            <w:tcW w:w="2127" w:type="dxa"/>
            <w:vAlign w:val="center"/>
          </w:tcPr>
          <w:p w:rsidR="00C66E61" w:rsidRDefault="00C66E61">
            <w:pPr>
              <w:jc w:val="center"/>
              <w:rPr>
                <w:rFonts w:ascii="宋体" w:cs="宋体"/>
                <w:szCs w:val="21"/>
              </w:rPr>
            </w:pPr>
            <w:r>
              <w:rPr>
                <w:rFonts w:ascii="宋体" w:hAnsi="宋体" w:cs="宋体" w:hint="eastAsia"/>
                <w:szCs w:val="21"/>
              </w:rPr>
              <w:t>污水处理站厂界下风向监控点</w:t>
            </w:r>
            <w:r>
              <w:rPr>
                <w:rFonts w:ascii="宋体" w:hAnsi="宋体" w:cs="宋体"/>
                <w:szCs w:val="21"/>
              </w:rPr>
              <w:t>3#</w:t>
            </w:r>
          </w:p>
        </w:tc>
        <w:tc>
          <w:tcPr>
            <w:tcW w:w="2688" w:type="dxa"/>
            <w:vMerge/>
            <w:vAlign w:val="center"/>
          </w:tcPr>
          <w:p w:rsidR="00C66E61" w:rsidRDefault="00C66E61">
            <w:pPr>
              <w:jc w:val="center"/>
              <w:rPr>
                <w:rFonts w:ascii="宋体" w:cs="宋体"/>
                <w:szCs w:val="21"/>
              </w:rPr>
            </w:pPr>
          </w:p>
        </w:tc>
        <w:tc>
          <w:tcPr>
            <w:tcW w:w="1561" w:type="dxa"/>
            <w:vMerge/>
            <w:vAlign w:val="center"/>
          </w:tcPr>
          <w:p w:rsidR="00C66E61" w:rsidRDefault="00C66E61">
            <w:pPr>
              <w:jc w:val="center"/>
              <w:rPr>
                <w:rFonts w:ascii="宋体" w:cs="宋体"/>
                <w:szCs w:val="21"/>
              </w:rPr>
            </w:pPr>
          </w:p>
        </w:tc>
      </w:tr>
    </w:tbl>
    <w:p w:rsidR="00C66E61" w:rsidRDefault="00C66E61">
      <w:pPr>
        <w:autoSpaceDE w:val="0"/>
        <w:autoSpaceDN w:val="0"/>
        <w:spacing w:line="440" w:lineRule="exact"/>
        <w:rPr>
          <w:rFonts w:ascii="仿宋" w:eastAsia="仿宋" w:hAnsi="仿宋" w:cs="仿宋"/>
          <w:sz w:val="24"/>
        </w:rPr>
      </w:pPr>
    </w:p>
    <w:p w:rsidR="00C66E61" w:rsidRDefault="00C66E61">
      <w:pPr>
        <w:autoSpaceDE w:val="0"/>
        <w:autoSpaceDN w:val="0"/>
        <w:spacing w:line="440" w:lineRule="exact"/>
        <w:rPr>
          <w:rFonts w:ascii="仿宋" w:eastAsia="仿宋" w:hAnsi="仿宋" w:cs="仿宋"/>
          <w:b/>
          <w:bCs/>
          <w:sz w:val="24"/>
        </w:rPr>
      </w:pPr>
      <w:r>
        <w:rPr>
          <w:rFonts w:ascii="仿宋" w:eastAsia="仿宋" w:hAnsi="仿宋" w:cs="仿宋"/>
          <w:b/>
          <w:bCs/>
          <w:sz w:val="24"/>
        </w:rPr>
        <w:t>2</w:t>
      </w:r>
      <w:r>
        <w:rPr>
          <w:rFonts w:ascii="仿宋" w:eastAsia="仿宋" w:hAnsi="仿宋" w:cs="仿宋" w:hint="eastAsia"/>
          <w:b/>
          <w:bCs/>
          <w:sz w:val="24"/>
        </w:rPr>
        <w:t>、排放执行标准</w:t>
      </w:r>
    </w:p>
    <w:tbl>
      <w:tblPr>
        <w:tblW w:w="8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5"/>
        <w:gridCol w:w="2341"/>
        <w:gridCol w:w="2800"/>
        <w:gridCol w:w="2518"/>
      </w:tblGrid>
      <w:tr w:rsidR="00C66E61">
        <w:trPr>
          <w:trHeight w:val="205"/>
          <w:jc w:val="center"/>
        </w:trPr>
        <w:tc>
          <w:tcPr>
            <w:tcW w:w="735" w:type="dxa"/>
            <w:shd w:val="clear" w:color="auto" w:fill="D7D7D7"/>
            <w:vAlign w:val="center"/>
          </w:tcPr>
          <w:p w:rsidR="00C66E61" w:rsidRDefault="00C66E61">
            <w:pPr>
              <w:adjustRightInd w:val="0"/>
              <w:snapToGrid w:val="0"/>
              <w:spacing w:line="240" w:lineRule="atLeast"/>
              <w:jc w:val="center"/>
              <w:rPr>
                <w:szCs w:val="21"/>
              </w:rPr>
            </w:pPr>
            <w:r>
              <w:rPr>
                <w:rFonts w:hint="eastAsia"/>
                <w:szCs w:val="21"/>
              </w:rPr>
              <w:t>监测类别</w:t>
            </w:r>
          </w:p>
        </w:tc>
        <w:tc>
          <w:tcPr>
            <w:tcW w:w="2341" w:type="dxa"/>
            <w:shd w:val="clear" w:color="auto" w:fill="D7D7D7"/>
            <w:vAlign w:val="center"/>
          </w:tcPr>
          <w:p w:rsidR="00C66E61" w:rsidRDefault="00C66E61">
            <w:pPr>
              <w:adjustRightInd w:val="0"/>
              <w:snapToGrid w:val="0"/>
              <w:spacing w:line="240" w:lineRule="atLeast"/>
              <w:jc w:val="center"/>
              <w:rPr>
                <w:szCs w:val="21"/>
              </w:rPr>
            </w:pPr>
            <w:r>
              <w:rPr>
                <w:rFonts w:hint="eastAsia"/>
                <w:szCs w:val="21"/>
              </w:rPr>
              <w:t>污染因子</w:t>
            </w:r>
          </w:p>
        </w:tc>
        <w:tc>
          <w:tcPr>
            <w:tcW w:w="2800" w:type="dxa"/>
            <w:shd w:val="clear" w:color="auto" w:fill="D7D7D7"/>
            <w:tcMar>
              <w:left w:w="40" w:type="dxa"/>
              <w:right w:w="40" w:type="dxa"/>
            </w:tcMar>
            <w:vAlign w:val="center"/>
          </w:tcPr>
          <w:p w:rsidR="00C66E61" w:rsidRDefault="00C66E61">
            <w:pPr>
              <w:adjustRightInd w:val="0"/>
              <w:snapToGrid w:val="0"/>
              <w:spacing w:line="240" w:lineRule="atLeast"/>
              <w:jc w:val="center"/>
              <w:rPr>
                <w:szCs w:val="21"/>
              </w:rPr>
            </w:pPr>
            <w:r>
              <w:rPr>
                <w:rFonts w:hint="eastAsia"/>
                <w:szCs w:val="21"/>
              </w:rPr>
              <w:t>标准限值</w:t>
            </w:r>
          </w:p>
        </w:tc>
        <w:tc>
          <w:tcPr>
            <w:tcW w:w="2518" w:type="dxa"/>
            <w:shd w:val="clear" w:color="auto" w:fill="D7D7D7"/>
            <w:vAlign w:val="center"/>
          </w:tcPr>
          <w:p w:rsidR="00C66E61" w:rsidRDefault="00C66E61">
            <w:pPr>
              <w:adjustRightInd w:val="0"/>
              <w:snapToGrid w:val="0"/>
              <w:spacing w:line="240" w:lineRule="atLeast"/>
              <w:jc w:val="center"/>
              <w:rPr>
                <w:szCs w:val="21"/>
              </w:rPr>
            </w:pPr>
            <w:r>
              <w:rPr>
                <w:rFonts w:hint="eastAsia"/>
                <w:szCs w:val="21"/>
              </w:rPr>
              <w:t>执行标准</w:t>
            </w:r>
          </w:p>
        </w:tc>
      </w:tr>
      <w:tr w:rsidR="00C66E61">
        <w:trPr>
          <w:trHeight w:val="238"/>
          <w:jc w:val="center"/>
        </w:trPr>
        <w:tc>
          <w:tcPr>
            <w:tcW w:w="735" w:type="dxa"/>
            <w:vMerge w:val="restart"/>
            <w:tcMar>
              <w:left w:w="40" w:type="dxa"/>
              <w:right w:w="40" w:type="dxa"/>
            </w:tcMar>
            <w:vAlign w:val="center"/>
          </w:tcPr>
          <w:p w:rsidR="00C66E61" w:rsidRDefault="00C66E61">
            <w:pPr>
              <w:jc w:val="center"/>
              <w:rPr>
                <w:szCs w:val="21"/>
              </w:rPr>
            </w:pPr>
            <w:r>
              <w:rPr>
                <w:rFonts w:hint="eastAsia"/>
                <w:szCs w:val="21"/>
              </w:rPr>
              <w:t>废水</w:t>
            </w:r>
          </w:p>
        </w:tc>
        <w:tc>
          <w:tcPr>
            <w:tcW w:w="2341" w:type="dxa"/>
            <w:vAlign w:val="center"/>
          </w:tcPr>
          <w:p w:rsidR="00C66E61" w:rsidRDefault="00C66E61">
            <w:pPr>
              <w:jc w:val="center"/>
              <w:rPr>
                <w:szCs w:val="21"/>
              </w:rPr>
            </w:pPr>
            <w:r>
              <w:rPr>
                <w:szCs w:val="21"/>
              </w:rPr>
              <w:t>pH</w:t>
            </w:r>
            <w:r>
              <w:rPr>
                <w:rFonts w:hint="eastAsia"/>
                <w:szCs w:val="21"/>
              </w:rPr>
              <w:t>值</w:t>
            </w:r>
          </w:p>
        </w:tc>
        <w:tc>
          <w:tcPr>
            <w:tcW w:w="2800" w:type="dxa"/>
            <w:tcMar>
              <w:left w:w="40" w:type="dxa"/>
              <w:right w:w="40" w:type="dxa"/>
            </w:tcMar>
            <w:vAlign w:val="center"/>
          </w:tcPr>
          <w:p w:rsidR="00C66E61" w:rsidRDefault="00C66E61">
            <w:pPr>
              <w:jc w:val="center"/>
              <w:rPr>
                <w:szCs w:val="21"/>
              </w:rPr>
            </w:pPr>
            <w:r>
              <w:rPr>
                <w:szCs w:val="21"/>
              </w:rPr>
              <w:t>6~9</w:t>
            </w:r>
          </w:p>
        </w:tc>
        <w:tc>
          <w:tcPr>
            <w:tcW w:w="2518" w:type="dxa"/>
            <w:vMerge w:val="restart"/>
            <w:vAlign w:val="center"/>
          </w:tcPr>
          <w:p w:rsidR="00C66E61" w:rsidRDefault="00C66E61">
            <w:pPr>
              <w:jc w:val="center"/>
              <w:rPr>
                <w:szCs w:val="21"/>
              </w:rPr>
            </w:pPr>
            <w:r>
              <w:rPr>
                <w:szCs w:val="21"/>
              </w:rPr>
              <w:t>GB18466-2005</w:t>
            </w:r>
            <w:r>
              <w:rPr>
                <w:rFonts w:hint="eastAsia"/>
                <w:szCs w:val="21"/>
              </w:rPr>
              <w:t>表</w:t>
            </w:r>
            <w:r>
              <w:rPr>
                <w:szCs w:val="21"/>
              </w:rPr>
              <w:t>2</w:t>
            </w:r>
            <w:r>
              <w:rPr>
                <w:rFonts w:hint="eastAsia"/>
                <w:szCs w:val="21"/>
              </w:rPr>
              <w:t>综合医疗机构和其他医疗机构水污染排放限值（日均值）的排放标准</w:t>
            </w: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悬浮物</w:t>
            </w:r>
          </w:p>
        </w:tc>
        <w:tc>
          <w:tcPr>
            <w:tcW w:w="2800" w:type="dxa"/>
            <w:tcMar>
              <w:left w:w="40" w:type="dxa"/>
              <w:right w:w="40" w:type="dxa"/>
            </w:tcMar>
            <w:vAlign w:val="center"/>
          </w:tcPr>
          <w:p w:rsidR="00C66E61" w:rsidRDefault="00C66E61">
            <w:pPr>
              <w:jc w:val="center"/>
              <w:rPr>
                <w:szCs w:val="21"/>
              </w:rPr>
            </w:pPr>
            <w:r>
              <w:rPr>
                <w:szCs w:val="21"/>
              </w:rPr>
              <w:t>20mg/L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氨氮</w:t>
            </w:r>
          </w:p>
        </w:tc>
        <w:tc>
          <w:tcPr>
            <w:tcW w:w="2800" w:type="dxa"/>
            <w:tcMar>
              <w:left w:w="40" w:type="dxa"/>
              <w:right w:w="40" w:type="dxa"/>
            </w:tcMar>
            <w:vAlign w:val="center"/>
          </w:tcPr>
          <w:p w:rsidR="00C66E61" w:rsidRDefault="00C66E61">
            <w:pPr>
              <w:jc w:val="center"/>
              <w:rPr>
                <w:szCs w:val="21"/>
              </w:rPr>
            </w:pPr>
            <w:r>
              <w:rPr>
                <w:szCs w:val="21"/>
              </w:rPr>
              <w:t>15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ascii="宋体" w:hAnsi="宋体" w:cs="宋体" w:hint="eastAsia"/>
                <w:szCs w:val="21"/>
              </w:rPr>
              <w:t>化学需氧量</w:t>
            </w:r>
          </w:p>
        </w:tc>
        <w:tc>
          <w:tcPr>
            <w:tcW w:w="2800" w:type="dxa"/>
            <w:tcMar>
              <w:left w:w="40" w:type="dxa"/>
              <w:right w:w="40" w:type="dxa"/>
            </w:tcMar>
            <w:vAlign w:val="center"/>
          </w:tcPr>
          <w:p w:rsidR="00C66E61" w:rsidRDefault="00C66E61">
            <w:pPr>
              <w:jc w:val="center"/>
              <w:rPr>
                <w:szCs w:val="21"/>
              </w:rPr>
            </w:pPr>
            <w:r>
              <w:rPr>
                <w:szCs w:val="21"/>
              </w:rPr>
              <w:t>60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生化需氧量</w:t>
            </w:r>
          </w:p>
        </w:tc>
        <w:tc>
          <w:tcPr>
            <w:tcW w:w="2800" w:type="dxa"/>
            <w:tcMar>
              <w:left w:w="40" w:type="dxa"/>
              <w:right w:w="40" w:type="dxa"/>
            </w:tcMar>
            <w:vAlign w:val="center"/>
          </w:tcPr>
          <w:p w:rsidR="00C66E61" w:rsidRDefault="00C66E61">
            <w:pPr>
              <w:jc w:val="center"/>
              <w:rPr>
                <w:szCs w:val="21"/>
              </w:rPr>
            </w:pPr>
            <w:r>
              <w:rPr>
                <w:szCs w:val="21"/>
              </w:rPr>
              <w:t>20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阴离子表面活性剂</w:t>
            </w:r>
          </w:p>
        </w:tc>
        <w:tc>
          <w:tcPr>
            <w:tcW w:w="2800" w:type="dxa"/>
            <w:tcMar>
              <w:left w:w="40" w:type="dxa"/>
              <w:right w:w="40" w:type="dxa"/>
            </w:tcMar>
            <w:vAlign w:val="center"/>
          </w:tcPr>
          <w:p w:rsidR="00C66E61" w:rsidRDefault="00C66E61">
            <w:pPr>
              <w:jc w:val="center"/>
              <w:rPr>
                <w:szCs w:val="21"/>
              </w:rPr>
            </w:pPr>
            <w:r>
              <w:rPr>
                <w:szCs w:val="21"/>
              </w:rPr>
              <w:t>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动植物油</w:t>
            </w:r>
          </w:p>
        </w:tc>
        <w:tc>
          <w:tcPr>
            <w:tcW w:w="2800" w:type="dxa"/>
            <w:tcMar>
              <w:left w:w="40" w:type="dxa"/>
              <w:right w:w="40" w:type="dxa"/>
            </w:tcMar>
            <w:vAlign w:val="center"/>
          </w:tcPr>
          <w:p w:rsidR="00C66E61" w:rsidRDefault="00C66E61">
            <w:pPr>
              <w:jc w:val="center"/>
              <w:rPr>
                <w:szCs w:val="21"/>
              </w:rPr>
            </w:pPr>
            <w:r>
              <w:rPr>
                <w:szCs w:val="21"/>
              </w:rPr>
              <w:t>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石油类</w:t>
            </w:r>
          </w:p>
        </w:tc>
        <w:tc>
          <w:tcPr>
            <w:tcW w:w="2800" w:type="dxa"/>
            <w:tcMar>
              <w:left w:w="40" w:type="dxa"/>
              <w:right w:w="40" w:type="dxa"/>
            </w:tcMar>
            <w:vAlign w:val="center"/>
          </w:tcPr>
          <w:p w:rsidR="00C66E61" w:rsidRDefault="00C66E61">
            <w:pPr>
              <w:jc w:val="center"/>
              <w:rPr>
                <w:szCs w:val="21"/>
              </w:rPr>
            </w:pPr>
            <w:r>
              <w:rPr>
                <w:szCs w:val="21"/>
              </w:rPr>
              <w:t>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色度（稀释倍数）</w:t>
            </w:r>
          </w:p>
        </w:tc>
        <w:tc>
          <w:tcPr>
            <w:tcW w:w="2800" w:type="dxa"/>
            <w:tcMar>
              <w:left w:w="40" w:type="dxa"/>
              <w:right w:w="40" w:type="dxa"/>
            </w:tcMar>
            <w:vAlign w:val="center"/>
          </w:tcPr>
          <w:p w:rsidR="00C66E61" w:rsidRDefault="00C66E61">
            <w:pPr>
              <w:jc w:val="center"/>
              <w:rPr>
                <w:szCs w:val="21"/>
              </w:rPr>
            </w:pPr>
            <w:r>
              <w:rPr>
                <w:szCs w:val="21"/>
              </w:rPr>
              <w:t>30</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挥发酚</w:t>
            </w:r>
          </w:p>
        </w:tc>
        <w:tc>
          <w:tcPr>
            <w:tcW w:w="2800" w:type="dxa"/>
            <w:tcMar>
              <w:left w:w="40" w:type="dxa"/>
              <w:right w:w="40" w:type="dxa"/>
            </w:tcMar>
            <w:vAlign w:val="center"/>
          </w:tcPr>
          <w:p w:rsidR="00C66E61" w:rsidRDefault="00C66E61">
            <w:pPr>
              <w:jc w:val="center"/>
              <w:rPr>
                <w:szCs w:val="21"/>
              </w:rPr>
            </w:pPr>
            <w:r>
              <w:rPr>
                <w:szCs w:val="21"/>
              </w:rPr>
              <w:t>0.5mg/L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总铬</w:t>
            </w:r>
          </w:p>
        </w:tc>
        <w:tc>
          <w:tcPr>
            <w:tcW w:w="2800" w:type="dxa"/>
            <w:tcMar>
              <w:left w:w="40" w:type="dxa"/>
              <w:right w:w="40" w:type="dxa"/>
            </w:tcMar>
            <w:vAlign w:val="center"/>
          </w:tcPr>
          <w:p w:rsidR="00C66E61" w:rsidRDefault="00C66E61">
            <w:pPr>
              <w:jc w:val="center"/>
              <w:rPr>
                <w:szCs w:val="21"/>
              </w:rPr>
            </w:pPr>
            <w:r>
              <w:rPr>
                <w:szCs w:val="21"/>
              </w:rPr>
              <w:t>1.5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六价铬</w:t>
            </w:r>
          </w:p>
        </w:tc>
        <w:tc>
          <w:tcPr>
            <w:tcW w:w="2800" w:type="dxa"/>
            <w:tcMar>
              <w:left w:w="40" w:type="dxa"/>
              <w:right w:w="40" w:type="dxa"/>
            </w:tcMar>
            <w:vAlign w:val="center"/>
          </w:tcPr>
          <w:p w:rsidR="00C66E61" w:rsidRDefault="00C66E61">
            <w:pPr>
              <w:jc w:val="center"/>
              <w:rPr>
                <w:szCs w:val="21"/>
              </w:rPr>
            </w:pPr>
            <w:r>
              <w:rPr>
                <w:szCs w:val="21"/>
              </w:rPr>
              <w:t>0.5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总铅</w:t>
            </w:r>
          </w:p>
        </w:tc>
        <w:tc>
          <w:tcPr>
            <w:tcW w:w="2800" w:type="dxa"/>
            <w:tcMar>
              <w:left w:w="40" w:type="dxa"/>
              <w:right w:w="40" w:type="dxa"/>
            </w:tcMar>
            <w:vAlign w:val="center"/>
          </w:tcPr>
          <w:p w:rsidR="00C66E61" w:rsidRDefault="00C66E61">
            <w:pPr>
              <w:jc w:val="center"/>
              <w:rPr>
                <w:szCs w:val="21"/>
              </w:rPr>
            </w:pPr>
            <w:r>
              <w:rPr>
                <w:szCs w:val="21"/>
              </w:rPr>
              <w:t>1.0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总镉</w:t>
            </w:r>
          </w:p>
        </w:tc>
        <w:tc>
          <w:tcPr>
            <w:tcW w:w="2800" w:type="dxa"/>
            <w:tcMar>
              <w:left w:w="40" w:type="dxa"/>
              <w:right w:w="40" w:type="dxa"/>
            </w:tcMar>
            <w:vAlign w:val="center"/>
          </w:tcPr>
          <w:p w:rsidR="00C66E61" w:rsidRDefault="00C66E61">
            <w:pPr>
              <w:jc w:val="center"/>
              <w:rPr>
                <w:szCs w:val="21"/>
              </w:rPr>
            </w:pPr>
            <w:r>
              <w:rPr>
                <w:szCs w:val="21"/>
              </w:rPr>
              <w:t>0.1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总砷</w:t>
            </w:r>
          </w:p>
        </w:tc>
        <w:tc>
          <w:tcPr>
            <w:tcW w:w="2800" w:type="dxa"/>
            <w:tcMar>
              <w:left w:w="40" w:type="dxa"/>
              <w:right w:w="40" w:type="dxa"/>
            </w:tcMar>
            <w:vAlign w:val="center"/>
          </w:tcPr>
          <w:p w:rsidR="00C66E61" w:rsidRDefault="00C66E61">
            <w:pPr>
              <w:jc w:val="center"/>
              <w:rPr>
                <w:szCs w:val="21"/>
              </w:rPr>
            </w:pPr>
            <w:r>
              <w:rPr>
                <w:szCs w:val="21"/>
              </w:rPr>
              <w:t>0.5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总汞</w:t>
            </w:r>
          </w:p>
        </w:tc>
        <w:tc>
          <w:tcPr>
            <w:tcW w:w="2800" w:type="dxa"/>
            <w:tcMar>
              <w:left w:w="40" w:type="dxa"/>
              <w:right w:w="40" w:type="dxa"/>
            </w:tcMar>
            <w:vAlign w:val="center"/>
          </w:tcPr>
          <w:p w:rsidR="00C66E61" w:rsidRDefault="00C66E61">
            <w:pPr>
              <w:jc w:val="center"/>
              <w:rPr>
                <w:szCs w:val="21"/>
              </w:rPr>
            </w:pPr>
            <w:r>
              <w:rPr>
                <w:szCs w:val="21"/>
              </w:rPr>
              <w:t>0.05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总银</w:t>
            </w:r>
          </w:p>
        </w:tc>
        <w:tc>
          <w:tcPr>
            <w:tcW w:w="2800" w:type="dxa"/>
            <w:tcMar>
              <w:left w:w="40" w:type="dxa"/>
              <w:right w:w="40" w:type="dxa"/>
            </w:tcMar>
            <w:vAlign w:val="center"/>
          </w:tcPr>
          <w:p w:rsidR="00C66E61" w:rsidRDefault="00C66E61">
            <w:pPr>
              <w:jc w:val="center"/>
              <w:rPr>
                <w:szCs w:val="21"/>
              </w:rPr>
            </w:pPr>
            <w:r>
              <w:rPr>
                <w:szCs w:val="21"/>
              </w:rPr>
              <w:t>0.5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总氰化物</w:t>
            </w:r>
          </w:p>
        </w:tc>
        <w:tc>
          <w:tcPr>
            <w:tcW w:w="2800" w:type="dxa"/>
            <w:tcMar>
              <w:left w:w="40" w:type="dxa"/>
              <w:right w:w="40" w:type="dxa"/>
            </w:tcMar>
            <w:vAlign w:val="center"/>
          </w:tcPr>
          <w:p w:rsidR="00C66E61" w:rsidRDefault="00C66E61">
            <w:pPr>
              <w:jc w:val="center"/>
              <w:rPr>
                <w:szCs w:val="21"/>
              </w:rPr>
            </w:pPr>
            <w:r>
              <w:rPr>
                <w:szCs w:val="21"/>
              </w:rPr>
              <w:t>0.5 mg/L</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jc w:val="center"/>
              <w:rPr>
                <w:szCs w:val="21"/>
              </w:rPr>
            </w:pPr>
            <w:r>
              <w:rPr>
                <w:rFonts w:hint="eastAsia"/>
                <w:szCs w:val="21"/>
              </w:rPr>
              <w:t>粪大肠菌群</w:t>
            </w:r>
            <w:r>
              <w:rPr>
                <w:szCs w:val="21"/>
              </w:rPr>
              <w:t>MPN/L</w:t>
            </w:r>
          </w:p>
        </w:tc>
        <w:tc>
          <w:tcPr>
            <w:tcW w:w="2800" w:type="dxa"/>
            <w:tcMar>
              <w:left w:w="40" w:type="dxa"/>
              <w:right w:w="40" w:type="dxa"/>
            </w:tcMar>
            <w:vAlign w:val="center"/>
          </w:tcPr>
          <w:p w:rsidR="00C66E61" w:rsidRDefault="00C66E61">
            <w:pPr>
              <w:jc w:val="center"/>
              <w:rPr>
                <w:szCs w:val="21"/>
              </w:rPr>
            </w:pPr>
            <w:r>
              <w:rPr>
                <w:szCs w:val="21"/>
              </w:rPr>
              <w:t>500 MPN/L</w:t>
            </w:r>
          </w:p>
        </w:tc>
        <w:tc>
          <w:tcPr>
            <w:tcW w:w="2518" w:type="dxa"/>
            <w:vMerge/>
            <w:vAlign w:val="center"/>
          </w:tcPr>
          <w:p w:rsidR="00C66E61" w:rsidRDefault="00C66E61">
            <w:pPr>
              <w:jc w:val="center"/>
              <w:rPr>
                <w:szCs w:val="21"/>
              </w:rPr>
            </w:pPr>
          </w:p>
        </w:tc>
      </w:tr>
      <w:tr w:rsidR="00C66E61">
        <w:trPr>
          <w:trHeight w:val="238"/>
          <w:jc w:val="center"/>
        </w:trPr>
        <w:tc>
          <w:tcPr>
            <w:tcW w:w="735" w:type="dxa"/>
            <w:tcMar>
              <w:left w:w="40" w:type="dxa"/>
              <w:right w:w="40" w:type="dxa"/>
            </w:tcMar>
            <w:vAlign w:val="center"/>
          </w:tcPr>
          <w:p w:rsidR="00C66E61" w:rsidRDefault="00C66E61">
            <w:pPr>
              <w:jc w:val="center"/>
              <w:rPr>
                <w:szCs w:val="21"/>
              </w:rPr>
            </w:pPr>
            <w:r>
              <w:rPr>
                <w:rFonts w:hint="eastAsia"/>
                <w:szCs w:val="21"/>
              </w:rPr>
              <w:t>有组织废气</w:t>
            </w:r>
          </w:p>
        </w:tc>
        <w:tc>
          <w:tcPr>
            <w:tcW w:w="2341" w:type="dxa"/>
            <w:vAlign w:val="center"/>
          </w:tcPr>
          <w:p w:rsidR="00C66E61" w:rsidRDefault="00C66E61" w:rsidP="00285114">
            <w:pPr>
              <w:adjustRightInd w:val="0"/>
              <w:snapToGrid w:val="0"/>
              <w:spacing w:beforeLines="10" w:afterLines="10" w:line="288" w:lineRule="auto"/>
              <w:jc w:val="center"/>
              <w:rPr>
                <w:szCs w:val="21"/>
              </w:rPr>
            </w:pPr>
            <w:r>
              <w:rPr>
                <w:rFonts w:hint="eastAsia"/>
                <w:szCs w:val="21"/>
              </w:rPr>
              <w:t>油烟</w:t>
            </w:r>
          </w:p>
        </w:tc>
        <w:tc>
          <w:tcPr>
            <w:tcW w:w="2800" w:type="dxa"/>
            <w:tcMar>
              <w:left w:w="40" w:type="dxa"/>
              <w:right w:w="40" w:type="dxa"/>
            </w:tcMar>
            <w:vAlign w:val="center"/>
          </w:tcPr>
          <w:p w:rsidR="00C66E61" w:rsidRDefault="00C66E61" w:rsidP="00285114">
            <w:pPr>
              <w:adjustRightInd w:val="0"/>
              <w:snapToGrid w:val="0"/>
              <w:spacing w:beforeLines="10" w:afterLines="10" w:line="288" w:lineRule="auto"/>
              <w:jc w:val="center"/>
              <w:rPr>
                <w:rFonts w:eastAsia="方正姚体"/>
                <w:szCs w:val="21"/>
              </w:rPr>
            </w:pPr>
            <w:r>
              <w:rPr>
                <w:rFonts w:eastAsia="方正姚体"/>
                <w:szCs w:val="21"/>
              </w:rPr>
              <w:t xml:space="preserve">2.0 </w:t>
            </w:r>
            <w:r>
              <w:rPr>
                <w:color w:val="000000"/>
                <w:szCs w:val="21"/>
              </w:rPr>
              <w:t>mg/m</w:t>
            </w:r>
            <w:r>
              <w:rPr>
                <w:color w:val="000000"/>
                <w:szCs w:val="21"/>
                <w:vertAlign w:val="superscript"/>
              </w:rPr>
              <w:t>3</w:t>
            </w:r>
          </w:p>
        </w:tc>
        <w:tc>
          <w:tcPr>
            <w:tcW w:w="2518" w:type="dxa"/>
            <w:vAlign w:val="center"/>
          </w:tcPr>
          <w:p w:rsidR="00C66E61" w:rsidRDefault="00C66E61">
            <w:pPr>
              <w:jc w:val="center"/>
              <w:rPr>
                <w:szCs w:val="21"/>
              </w:rPr>
            </w:pPr>
            <w:r>
              <w:rPr>
                <w:rFonts w:hint="eastAsia"/>
                <w:szCs w:val="21"/>
              </w:rPr>
              <w:t>《饮食业油烟排放标准》（</w:t>
            </w:r>
            <w:r>
              <w:rPr>
                <w:szCs w:val="21"/>
              </w:rPr>
              <w:t>GB18483-2001</w:t>
            </w:r>
            <w:r>
              <w:rPr>
                <w:rFonts w:hint="eastAsia"/>
                <w:szCs w:val="21"/>
              </w:rPr>
              <w:t>）</w:t>
            </w:r>
          </w:p>
        </w:tc>
      </w:tr>
      <w:tr w:rsidR="00C66E61">
        <w:trPr>
          <w:trHeight w:val="238"/>
          <w:jc w:val="center"/>
        </w:trPr>
        <w:tc>
          <w:tcPr>
            <w:tcW w:w="735" w:type="dxa"/>
            <w:vMerge w:val="restart"/>
            <w:tcMar>
              <w:left w:w="40" w:type="dxa"/>
              <w:right w:w="40" w:type="dxa"/>
            </w:tcMar>
            <w:vAlign w:val="center"/>
          </w:tcPr>
          <w:p w:rsidR="00C66E61" w:rsidRDefault="00C66E61">
            <w:pPr>
              <w:jc w:val="center"/>
              <w:rPr>
                <w:szCs w:val="21"/>
              </w:rPr>
            </w:pPr>
            <w:r>
              <w:rPr>
                <w:rFonts w:hint="eastAsia"/>
                <w:szCs w:val="21"/>
              </w:rPr>
              <w:t>无组织废气</w:t>
            </w:r>
          </w:p>
        </w:tc>
        <w:tc>
          <w:tcPr>
            <w:tcW w:w="2341" w:type="dxa"/>
            <w:vAlign w:val="center"/>
          </w:tcPr>
          <w:p w:rsidR="00C66E61" w:rsidRDefault="00C66E61">
            <w:pPr>
              <w:adjustRightInd w:val="0"/>
              <w:snapToGrid w:val="0"/>
              <w:spacing w:line="240" w:lineRule="atLeast"/>
              <w:jc w:val="center"/>
              <w:rPr>
                <w:color w:val="000000"/>
                <w:szCs w:val="21"/>
              </w:rPr>
            </w:pPr>
            <w:r>
              <w:rPr>
                <w:rFonts w:hint="eastAsia"/>
                <w:color w:val="000000"/>
                <w:szCs w:val="21"/>
              </w:rPr>
              <w:t>氨</w:t>
            </w:r>
            <w:r>
              <w:rPr>
                <w:color w:val="000000"/>
                <w:szCs w:val="21"/>
              </w:rPr>
              <w:t xml:space="preserve"> </w:t>
            </w:r>
          </w:p>
        </w:tc>
        <w:tc>
          <w:tcPr>
            <w:tcW w:w="2800" w:type="dxa"/>
            <w:tcMar>
              <w:left w:w="40" w:type="dxa"/>
              <w:right w:w="40" w:type="dxa"/>
            </w:tcMar>
            <w:vAlign w:val="center"/>
          </w:tcPr>
          <w:p w:rsidR="00C66E61" w:rsidRDefault="00C66E61">
            <w:pPr>
              <w:adjustRightInd w:val="0"/>
              <w:snapToGrid w:val="0"/>
              <w:spacing w:line="240" w:lineRule="atLeast"/>
              <w:jc w:val="center"/>
              <w:rPr>
                <w:color w:val="000000"/>
                <w:szCs w:val="21"/>
              </w:rPr>
            </w:pPr>
            <w:r>
              <w:rPr>
                <w:color w:val="000000"/>
                <w:szCs w:val="21"/>
              </w:rPr>
              <w:t>1.0 mg/m</w:t>
            </w:r>
            <w:r>
              <w:rPr>
                <w:color w:val="000000"/>
                <w:szCs w:val="21"/>
                <w:vertAlign w:val="superscript"/>
              </w:rPr>
              <w:t>3</w:t>
            </w:r>
          </w:p>
        </w:tc>
        <w:tc>
          <w:tcPr>
            <w:tcW w:w="2518" w:type="dxa"/>
            <w:vMerge w:val="restart"/>
            <w:vAlign w:val="center"/>
          </w:tcPr>
          <w:p w:rsidR="00C66E61" w:rsidRDefault="00C66E61">
            <w:pPr>
              <w:jc w:val="center"/>
              <w:rPr>
                <w:szCs w:val="21"/>
              </w:rPr>
            </w:pPr>
            <w:r>
              <w:rPr>
                <w:szCs w:val="21"/>
              </w:rPr>
              <w:t xml:space="preserve">GB18466-2005 </w:t>
            </w:r>
            <w:r>
              <w:rPr>
                <w:rFonts w:hint="eastAsia"/>
                <w:szCs w:val="21"/>
              </w:rPr>
              <w:t>表</w:t>
            </w:r>
            <w:r>
              <w:rPr>
                <w:szCs w:val="21"/>
              </w:rPr>
              <w:t>3</w:t>
            </w:r>
            <w:r>
              <w:rPr>
                <w:rFonts w:hint="eastAsia"/>
                <w:szCs w:val="21"/>
              </w:rPr>
              <w:t>污水处理站周边大气污染物最高允许浓度</w:t>
            </w: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adjustRightInd w:val="0"/>
              <w:snapToGrid w:val="0"/>
              <w:spacing w:line="240" w:lineRule="atLeast"/>
              <w:jc w:val="center"/>
              <w:rPr>
                <w:color w:val="000000"/>
                <w:szCs w:val="21"/>
              </w:rPr>
            </w:pPr>
            <w:r>
              <w:rPr>
                <w:rFonts w:hint="eastAsia"/>
                <w:color w:val="000000"/>
                <w:szCs w:val="21"/>
              </w:rPr>
              <w:t>硫化氢</w:t>
            </w:r>
          </w:p>
        </w:tc>
        <w:tc>
          <w:tcPr>
            <w:tcW w:w="2800" w:type="dxa"/>
            <w:tcMar>
              <w:left w:w="40" w:type="dxa"/>
              <w:right w:w="40" w:type="dxa"/>
            </w:tcMar>
            <w:vAlign w:val="center"/>
          </w:tcPr>
          <w:p w:rsidR="00C66E61" w:rsidRDefault="00C66E61">
            <w:pPr>
              <w:adjustRightInd w:val="0"/>
              <w:snapToGrid w:val="0"/>
              <w:spacing w:line="240" w:lineRule="atLeast"/>
              <w:jc w:val="center"/>
              <w:rPr>
                <w:color w:val="000000"/>
                <w:szCs w:val="21"/>
              </w:rPr>
            </w:pPr>
            <w:r>
              <w:rPr>
                <w:color w:val="000000"/>
                <w:szCs w:val="21"/>
              </w:rPr>
              <w:t>0.03 mg/m</w:t>
            </w:r>
            <w:r>
              <w:rPr>
                <w:color w:val="000000"/>
                <w:szCs w:val="21"/>
                <w:vertAlign w:val="superscript"/>
              </w:rPr>
              <w:t>3</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adjustRightInd w:val="0"/>
              <w:snapToGrid w:val="0"/>
              <w:spacing w:line="240" w:lineRule="atLeast"/>
              <w:jc w:val="center"/>
              <w:rPr>
                <w:color w:val="000000"/>
                <w:szCs w:val="21"/>
              </w:rPr>
            </w:pPr>
            <w:r>
              <w:rPr>
                <w:rFonts w:hint="eastAsia"/>
                <w:color w:val="000000"/>
                <w:szCs w:val="21"/>
              </w:rPr>
              <w:t>臭气浓度（无量纲）</w:t>
            </w:r>
          </w:p>
        </w:tc>
        <w:tc>
          <w:tcPr>
            <w:tcW w:w="2800" w:type="dxa"/>
            <w:tcMar>
              <w:left w:w="40" w:type="dxa"/>
              <w:right w:w="40" w:type="dxa"/>
            </w:tcMar>
            <w:vAlign w:val="center"/>
          </w:tcPr>
          <w:p w:rsidR="00C66E61" w:rsidRDefault="00C66E61">
            <w:pPr>
              <w:adjustRightInd w:val="0"/>
              <w:snapToGrid w:val="0"/>
              <w:spacing w:line="240" w:lineRule="atLeast"/>
              <w:jc w:val="center"/>
              <w:rPr>
                <w:color w:val="000000"/>
                <w:szCs w:val="21"/>
              </w:rPr>
            </w:pPr>
            <w:r>
              <w:rPr>
                <w:color w:val="000000"/>
                <w:szCs w:val="21"/>
              </w:rPr>
              <w:t>10</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adjustRightInd w:val="0"/>
              <w:snapToGrid w:val="0"/>
              <w:spacing w:line="240" w:lineRule="atLeast"/>
              <w:jc w:val="center"/>
              <w:rPr>
                <w:color w:val="000000"/>
                <w:szCs w:val="21"/>
              </w:rPr>
            </w:pPr>
            <w:r>
              <w:rPr>
                <w:rFonts w:hint="eastAsia"/>
                <w:color w:val="000000"/>
                <w:szCs w:val="21"/>
              </w:rPr>
              <w:t>氯气</w:t>
            </w:r>
          </w:p>
        </w:tc>
        <w:tc>
          <w:tcPr>
            <w:tcW w:w="2800" w:type="dxa"/>
            <w:tcMar>
              <w:left w:w="40" w:type="dxa"/>
              <w:right w:w="40" w:type="dxa"/>
            </w:tcMar>
            <w:vAlign w:val="center"/>
          </w:tcPr>
          <w:p w:rsidR="00C66E61" w:rsidRDefault="00C66E61">
            <w:pPr>
              <w:adjustRightInd w:val="0"/>
              <w:snapToGrid w:val="0"/>
              <w:spacing w:line="240" w:lineRule="atLeast"/>
              <w:jc w:val="center"/>
              <w:rPr>
                <w:color w:val="000000"/>
                <w:szCs w:val="21"/>
              </w:rPr>
            </w:pPr>
            <w:r>
              <w:rPr>
                <w:color w:val="000000"/>
                <w:szCs w:val="21"/>
              </w:rPr>
              <w:t>0.1 mg/m</w:t>
            </w:r>
            <w:r>
              <w:rPr>
                <w:color w:val="000000"/>
                <w:szCs w:val="21"/>
                <w:vertAlign w:val="superscript"/>
              </w:rPr>
              <w:t>3</w:t>
            </w:r>
          </w:p>
        </w:tc>
        <w:tc>
          <w:tcPr>
            <w:tcW w:w="2518" w:type="dxa"/>
            <w:vMerge/>
            <w:vAlign w:val="center"/>
          </w:tcPr>
          <w:p w:rsidR="00C66E61" w:rsidRDefault="00C66E61">
            <w:pPr>
              <w:jc w:val="center"/>
              <w:rPr>
                <w:szCs w:val="21"/>
              </w:rPr>
            </w:pPr>
          </w:p>
        </w:tc>
      </w:tr>
      <w:tr w:rsidR="00C66E61">
        <w:trPr>
          <w:trHeight w:val="238"/>
          <w:jc w:val="center"/>
        </w:trPr>
        <w:tc>
          <w:tcPr>
            <w:tcW w:w="735" w:type="dxa"/>
            <w:vMerge/>
            <w:tcMar>
              <w:left w:w="40" w:type="dxa"/>
              <w:right w:w="40" w:type="dxa"/>
            </w:tcMar>
            <w:vAlign w:val="center"/>
          </w:tcPr>
          <w:p w:rsidR="00C66E61" w:rsidRDefault="00C66E61">
            <w:pPr>
              <w:jc w:val="center"/>
              <w:rPr>
                <w:szCs w:val="21"/>
              </w:rPr>
            </w:pPr>
          </w:p>
        </w:tc>
        <w:tc>
          <w:tcPr>
            <w:tcW w:w="2341" w:type="dxa"/>
            <w:vAlign w:val="center"/>
          </w:tcPr>
          <w:p w:rsidR="00C66E61" w:rsidRDefault="00C66E61">
            <w:pPr>
              <w:adjustRightInd w:val="0"/>
              <w:snapToGrid w:val="0"/>
              <w:spacing w:line="240" w:lineRule="atLeast"/>
              <w:jc w:val="center"/>
              <w:rPr>
                <w:color w:val="000000"/>
                <w:szCs w:val="21"/>
              </w:rPr>
            </w:pPr>
            <w:r>
              <w:rPr>
                <w:rFonts w:hint="eastAsia"/>
                <w:color w:val="000000"/>
                <w:szCs w:val="21"/>
              </w:rPr>
              <w:t>甲烷（指处理站内最高体积百分数）</w:t>
            </w:r>
          </w:p>
        </w:tc>
        <w:tc>
          <w:tcPr>
            <w:tcW w:w="2800" w:type="dxa"/>
            <w:tcMar>
              <w:left w:w="40" w:type="dxa"/>
              <w:right w:w="40" w:type="dxa"/>
            </w:tcMar>
            <w:vAlign w:val="center"/>
          </w:tcPr>
          <w:p w:rsidR="00C66E61" w:rsidRDefault="00C66E61">
            <w:pPr>
              <w:adjustRightInd w:val="0"/>
              <w:snapToGrid w:val="0"/>
              <w:spacing w:line="240" w:lineRule="atLeast"/>
              <w:jc w:val="center"/>
              <w:rPr>
                <w:color w:val="000000"/>
                <w:szCs w:val="21"/>
              </w:rPr>
            </w:pPr>
            <w:r>
              <w:rPr>
                <w:color w:val="000000"/>
                <w:szCs w:val="21"/>
              </w:rPr>
              <w:t>1%</w:t>
            </w:r>
          </w:p>
        </w:tc>
        <w:tc>
          <w:tcPr>
            <w:tcW w:w="2518" w:type="dxa"/>
            <w:vMerge/>
            <w:vAlign w:val="center"/>
          </w:tcPr>
          <w:p w:rsidR="00C66E61" w:rsidRDefault="00C66E61">
            <w:pPr>
              <w:jc w:val="center"/>
              <w:rPr>
                <w:szCs w:val="21"/>
              </w:rPr>
            </w:pPr>
          </w:p>
        </w:tc>
      </w:tr>
    </w:tbl>
    <w:p w:rsidR="00C66E61" w:rsidRDefault="00C66E61">
      <w:pPr>
        <w:autoSpaceDE w:val="0"/>
        <w:autoSpaceDN w:val="0"/>
        <w:spacing w:line="360" w:lineRule="auto"/>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、必须按照</w:t>
      </w:r>
      <w:r>
        <w:rPr>
          <w:rFonts w:ascii="仿宋" w:eastAsia="仿宋" w:hAnsi="仿宋" w:cs="仿宋" w:hint="eastAsia"/>
          <w:sz w:val="24"/>
          <w:highlight w:val="yellow"/>
        </w:rPr>
        <w:t>《建设项目竣工环境保护验收暂行办法》</w:t>
      </w:r>
      <w:r>
        <w:rPr>
          <w:rFonts w:ascii="仿宋" w:eastAsia="仿宋" w:hAnsi="仿宋" w:cs="仿宋" w:hint="eastAsia"/>
          <w:sz w:val="24"/>
        </w:rPr>
        <w:t>等规定的相关程序和内容进行检测</w:t>
      </w:r>
      <w:r>
        <w:rPr>
          <w:rFonts w:ascii="仿宋" w:eastAsia="仿宋" w:hAnsi="仿宋" w:cs="仿宋"/>
          <w:sz w:val="24"/>
        </w:rPr>
        <w:t>/</w:t>
      </w:r>
      <w:r>
        <w:rPr>
          <w:rFonts w:ascii="仿宋" w:eastAsia="仿宋" w:hAnsi="仿宋" w:cs="仿宋" w:hint="eastAsia"/>
          <w:sz w:val="24"/>
        </w:rPr>
        <w:t>监测、组织验收和出具验收报告。</w:t>
      </w:r>
      <w:r>
        <w:rPr>
          <w:rFonts w:ascii="仿宋" w:eastAsia="仿宋" w:hAnsi="仿宋" w:cs="仿宋"/>
          <w:sz w:val="24"/>
        </w:rPr>
        <w:t xml:space="preserve">                                                                                                                                                                                                                                                                                                                                                                                                                                                                                                                                                                                                                                                                                                                                                                                                                                                                                                                                                                                                                                                                                                                                                                                                                                                                                                                                                                                                                                                                                                                                                                                                                                                                                                                                                                                                                                                                                                                                                                                                                                                                                                                                                                                                                                                                                                                                                                                                      </w:t>
      </w:r>
    </w:p>
    <w:p w:rsidR="00C66E61" w:rsidRDefault="00C66E61">
      <w:pPr>
        <w:snapToGrid w:val="0"/>
        <w:spacing w:line="360" w:lineRule="auto"/>
        <w:ind w:firstLine="481"/>
        <w:jc w:val="left"/>
        <w:rPr>
          <w:rFonts w:ascii="仿宋" w:eastAsia="仿宋" w:hAnsi="仿宋" w:cs="仿宋"/>
          <w:b/>
          <w:sz w:val="24"/>
        </w:rPr>
      </w:pPr>
      <w:r>
        <w:rPr>
          <w:rFonts w:ascii="仿宋" w:eastAsia="仿宋" w:hAnsi="仿宋" w:cs="仿宋" w:hint="eastAsia"/>
          <w:b/>
          <w:sz w:val="24"/>
        </w:rPr>
        <w:t>五、采购项目商务要求</w:t>
      </w:r>
    </w:p>
    <w:p w:rsidR="00C66E61" w:rsidRDefault="00C66E61">
      <w:pPr>
        <w:autoSpaceDE w:val="0"/>
        <w:autoSpaceDN w:val="0"/>
        <w:spacing w:line="360" w:lineRule="auto"/>
        <w:rPr>
          <w:rFonts w:ascii="仿宋" w:eastAsia="仿宋" w:hAnsi="仿宋" w:cs="仿宋"/>
          <w:sz w:val="24"/>
        </w:rPr>
      </w:pPr>
      <w:r>
        <w:rPr>
          <w:rFonts w:ascii="仿宋" w:eastAsia="仿宋" w:hAnsi="仿宋" w:cs="仿宋"/>
          <w:sz w:val="24"/>
        </w:rPr>
        <w:t xml:space="preserve">    1</w:t>
      </w:r>
      <w:r>
        <w:rPr>
          <w:rFonts w:ascii="仿宋" w:eastAsia="仿宋" w:hAnsi="仿宋" w:cs="仿宋" w:hint="eastAsia"/>
          <w:sz w:val="24"/>
        </w:rPr>
        <w:t>、投标人必须具有废水、废气检测的相关设备仪器。</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、报价要求：报价为包含储存、运输和调试安装、所有涉及药剂等所有项目相关费用等，报价方案唯一。投标报价均不得高于招标预算价格，投标报价高于招标预算价按投标无效处理。</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、服务人员时间和地点：</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合同签订后按医院要求完成人员进驻工作，确保不拖延，不影响医院的工作进程，并承担由此产生的全部费用。</w:t>
      </w:r>
    </w:p>
    <w:p w:rsidR="00C66E61" w:rsidRPr="0040109A" w:rsidRDefault="00C66E61" w:rsidP="0040109A">
      <w:pPr>
        <w:spacing w:line="360" w:lineRule="auto"/>
        <w:ind w:firstLineChars="210" w:firstLine="31680"/>
        <w:rPr>
          <w:rFonts w:ascii="仿宋" w:eastAsia="仿宋" w:hAnsi="仿宋" w:cs="仿宋"/>
          <w:color w:val="000000"/>
          <w:sz w:val="24"/>
        </w:rPr>
      </w:pPr>
      <w:r w:rsidRPr="0040109A">
        <w:rPr>
          <w:rFonts w:ascii="仿宋" w:eastAsia="仿宋" w:hAnsi="仿宋" w:cs="仿宋" w:hint="eastAsia"/>
          <w:color w:val="000000"/>
          <w:sz w:val="24"/>
        </w:rPr>
        <w:t>服务时间：自合同签订之日起</w:t>
      </w:r>
      <w:r w:rsidRPr="0040109A">
        <w:rPr>
          <w:rFonts w:ascii="仿宋" w:eastAsia="仿宋" w:hAnsi="仿宋" w:cs="仿宋"/>
          <w:color w:val="000000"/>
          <w:sz w:val="24"/>
        </w:rPr>
        <w:t>60</w:t>
      </w:r>
      <w:r w:rsidRPr="0040109A">
        <w:rPr>
          <w:rFonts w:ascii="仿宋" w:eastAsia="仿宋" w:hAnsi="仿宋" w:cs="仿宋" w:hint="eastAsia"/>
          <w:color w:val="000000"/>
          <w:sz w:val="24"/>
        </w:rPr>
        <w:t>天内完成验收服务。</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服务地点：</w:t>
      </w:r>
      <w:r>
        <w:rPr>
          <w:rFonts w:ascii="仿宋" w:eastAsia="仿宋" w:hAnsi="仿宋" w:cs="宋体" w:hint="eastAsia"/>
        </w:rPr>
        <w:t>惠州市惠城区东升一路惠州市中医医院东江新城院区</w:t>
      </w:r>
      <w:r>
        <w:rPr>
          <w:rFonts w:ascii="仿宋" w:eastAsia="仿宋" w:hAnsi="仿宋" w:cs="仿宋" w:hint="eastAsia"/>
          <w:sz w:val="24"/>
        </w:rPr>
        <w:t>。</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4</w:t>
      </w:r>
      <w:r>
        <w:rPr>
          <w:rFonts w:ascii="仿宋" w:eastAsia="仿宋" w:hAnsi="仿宋" w:cs="仿宋" w:hint="eastAsia"/>
          <w:sz w:val="24"/>
        </w:rPr>
        <w:t>、验收要求：</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highlight w:val="yellow"/>
        </w:rPr>
        <w:t>依据《建设项目竣工环境保护验收暂行办法》等相关规定，按采购项目检测指标及排放执行标准进行验收，提供具有法律效力的验收报告和意见及相关材料等。中标人</w:t>
      </w:r>
      <w:r>
        <w:rPr>
          <w:rFonts w:ascii="仿宋" w:eastAsia="仿宋" w:hAnsi="仿宋" w:hint="eastAsia"/>
          <w:b/>
          <w:sz w:val="24"/>
          <w:highlight w:val="yellow"/>
        </w:rPr>
        <w:t>必须确保污水处理站及食堂油烟排放验收合格，报告及相关材料能通过上级行政主管部门的核查并取得排污许可证。</w:t>
      </w:r>
    </w:p>
    <w:p w:rsidR="00C66E61" w:rsidRDefault="00C66E61" w:rsidP="0040109A">
      <w:pPr>
        <w:snapToGrid w:val="0"/>
        <w:spacing w:line="360" w:lineRule="auto"/>
        <w:ind w:firstLineChars="250" w:firstLine="31680"/>
        <w:jc w:val="left"/>
        <w:rPr>
          <w:rFonts w:ascii="仿宋" w:eastAsia="仿宋" w:hAnsi="仿宋" w:cs="仿宋"/>
          <w:color w:val="000000"/>
          <w:sz w:val="24"/>
        </w:rPr>
      </w:pPr>
      <w:r>
        <w:rPr>
          <w:rFonts w:ascii="仿宋" w:eastAsia="仿宋" w:hAnsi="仿宋" w:cs="仿宋"/>
          <w:color w:val="000000"/>
          <w:sz w:val="24"/>
        </w:rPr>
        <w:t>5</w:t>
      </w:r>
      <w:r>
        <w:rPr>
          <w:rFonts w:ascii="仿宋" w:eastAsia="仿宋" w:hAnsi="仿宋" w:cs="仿宋" w:hint="eastAsia"/>
          <w:color w:val="000000"/>
          <w:sz w:val="24"/>
        </w:rPr>
        <w:t>、服务承诺</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）应确保按招标要求保质保量完成相关工作；</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）能及时处理好突发事故应急监测情况。</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、付款期限及方式：</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）中标人出具具有法律效力的验收报告并协助院方取得排污许可证后三十个工作日内支付验收服务费</w:t>
      </w:r>
      <w:r>
        <w:rPr>
          <w:rFonts w:ascii="仿宋" w:eastAsia="仿宋" w:hAnsi="仿宋" w:cs="仿宋"/>
          <w:sz w:val="24"/>
        </w:rPr>
        <w:t>100%</w:t>
      </w:r>
      <w:r>
        <w:rPr>
          <w:rFonts w:ascii="仿宋" w:eastAsia="仿宋" w:hAnsi="仿宋" w:cs="仿宋" w:hint="eastAsia"/>
          <w:sz w:val="24"/>
        </w:rPr>
        <w:t>，支付方式为银行转账。</w:t>
      </w:r>
    </w:p>
    <w:p w:rsidR="00C66E61" w:rsidRPr="005663F9" w:rsidRDefault="00C66E61" w:rsidP="0040109A">
      <w:pPr>
        <w:spacing w:line="360" w:lineRule="auto"/>
        <w:ind w:firstLineChars="210" w:firstLine="31680"/>
        <w:rPr>
          <w:rFonts w:ascii="仿宋" w:eastAsia="仿宋" w:hAnsi="仿宋" w:cs="仿宋"/>
          <w:sz w:val="24"/>
        </w:rPr>
      </w:pPr>
      <w:r w:rsidRPr="005663F9">
        <w:rPr>
          <w:rFonts w:ascii="仿宋" w:eastAsia="仿宋" w:hAnsi="仿宋" w:cs="仿宋" w:hint="eastAsia"/>
          <w:sz w:val="24"/>
        </w:rPr>
        <w:t>（</w:t>
      </w:r>
      <w:r w:rsidRPr="005663F9">
        <w:rPr>
          <w:rFonts w:ascii="仿宋" w:eastAsia="仿宋" w:hAnsi="仿宋" w:cs="仿宋"/>
          <w:sz w:val="24"/>
        </w:rPr>
        <w:t>2</w:t>
      </w:r>
      <w:r w:rsidRPr="005663F9">
        <w:rPr>
          <w:rFonts w:ascii="仿宋" w:eastAsia="仿宋" w:hAnsi="仿宋" w:cs="仿宋" w:hint="eastAsia"/>
          <w:sz w:val="24"/>
        </w:rPr>
        <w:t>）中标人必须向采购人出具合法有效完整的完税发票及凭证进行支付结算。</w:t>
      </w:r>
    </w:p>
    <w:p w:rsidR="00C66E61" w:rsidRPr="005663F9" w:rsidRDefault="00C66E61" w:rsidP="0040109A">
      <w:pPr>
        <w:spacing w:line="360" w:lineRule="auto"/>
        <w:ind w:firstLineChars="210" w:firstLine="31680"/>
        <w:rPr>
          <w:rFonts w:ascii="仿宋" w:eastAsia="仿宋" w:hAnsi="仿宋" w:cs="仿宋"/>
          <w:sz w:val="24"/>
        </w:rPr>
      </w:pPr>
      <w:r w:rsidRPr="005663F9">
        <w:rPr>
          <w:rFonts w:ascii="仿宋" w:eastAsia="仿宋" w:hAnsi="仿宋" w:cs="仿宋" w:hint="eastAsia"/>
          <w:sz w:val="24"/>
        </w:rPr>
        <w:t>（</w:t>
      </w:r>
      <w:r w:rsidRPr="005663F9">
        <w:rPr>
          <w:rFonts w:ascii="仿宋" w:eastAsia="仿宋" w:hAnsi="仿宋" w:cs="仿宋"/>
          <w:sz w:val="24"/>
        </w:rPr>
        <w:t>3</w:t>
      </w:r>
      <w:r w:rsidRPr="005663F9">
        <w:rPr>
          <w:rFonts w:ascii="仿宋" w:eastAsia="仿宋" w:hAnsi="仿宋" w:cs="仿宋" w:hint="eastAsia"/>
          <w:sz w:val="24"/>
        </w:rPr>
        <w:t>）采购人不承担因资金无法及时支付或延期拨付给中标人造成的各类损失（包括利息、连带责任等）。</w:t>
      </w:r>
    </w:p>
    <w:p w:rsidR="00C66E61" w:rsidRDefault="00C66E61" w:rsidP="0040109A">
      <w:pPr>
        <w:spacing w:line="360" w:lineRule="auto"/>
        <w:ind w:firstLineChars="200" w:firstLine="31680"/>
        <w:rPr>
          <w:rFonts w:ascii="仿宋" w:eastAsia="仿宋" w:hAnsi="仿宋" w:cs="仿宋"/>
          <w:color w:val="FF0000"/>
          <w:sz w:val="24"/>
        </w:rPr>
      </w:pPr>
      <w:r>
        <w:rPr>
          <w:rFonts w:ascii="仿宋" w:eastAsia="仿宋" w:hAnsi="仿宋" w:cs="仿宋"/>
          <w:color w:val="FF0000"/>
          <w:sz w:val="24"/>
        </w:rPr>
        <w:t>7</w:t>
      </w:r>
      <w:r>
        <w:rPr>
          <w:rFonts w:ascii="仿宋" w:eastAsia="仿宋" w:hAnsi="仿宋" w:cs="仿宋" w:hint="eastAsia"/>
          <w:color w:val="FF0000"/>
          <w:sz w:val="24"/>
        </w:rPr>
        <w:t>、履约考评：履约期间将按我院《供应商诚信量化评价管理办法》对供应商履约行为进行考评一次，将每次考评低于</w:t>
      </w:r>
      <w:r>
        <w:rPr>
          <w:rFonts w:ascii="仿宋" w:eastAsia="仿宋" w:hAnsi="仿宋" w:cs="仿宋"/>
          <w:color w:val="FF0000"/>
          <w:sz w:val="24"/>
        </w:rPr>
        <w:t>80</w:t>
      </w:r>
      <w:r>
        <w:rPr>
          <w:rFonts w:ascii="仿宋" w:eastAsia="仿宋" w:hAnsi="仿宋" w:cs="仿宋" w:hint="eastAsia"/>
          <w:color w:val="FF0000"/>
          <w:sz w:val="24"/>
        </w:rPr>
        <w:t>分者进行总中标金额</w:t>
      </w:r>
      <w:r>
        <w:rPr>
          <w:rFonts w:ascii="仿宋" w:eastAsia="仿宋" w:hAnsi="仿宋" w:cs="仿宋"/>
          <w:color w:val="FF0000"/>
          <w:sz w:val="24"/>
        </w:rPr>
        <w:t>2%</w:t>
      </w:r>
      <w:r>
        <w:rPr>
          <w:rFonts w:ascii="仿宋" w:eastAsia="仿宋" w:hAnsi="仿宋" w:cs="仿宋" w:hint="eastAsia"/>
          <w:color w:val="FF0000"/>
          <w:sz w:val="24"/>
        </w:rPr>
        <w:t>的罚没，并要求整改，据不配合者终止合同，纳入黑名单管理。（见附件）</w:t>
      </w:r>
    </w:p>
    <w:p w:rsidR="00C66E61" w:rsidRDefault="00C66E61" w:rsidP="0040109A">
      <w:pPr>
        <w:spacing w:line="360" w:lineRule="exact"/>
        <w:ind w:firstLineChars="200" w:firstLine="31680"/>
        <w:rPr>
          <w:rFonts w:ascii="仿宋" w:eastAsia="仿宋" w:hAnsi="仿宋" w:cs="仿宋"/>
          <w:color w:val="000000"/>
          <w:sz w:val="24"/>
        </w:rPr>
      </w:pPr>
      <w:r>
        <w:rPr>
          <w:rFonts w:ascii="仿宋" w:eastAsia="仿宋" w:hAnsi="仿宋" w:cs="仿宋"/>
          <w:color w:val="000000"/>
          <w:sz w:val="24"/>
        </w:rPr>
        <w:t>8</w:t>
      </w:r>
      <w:r>
        <w:rPr>
          <w:rFonts w:ascii="仿宋" w:eastAsia="仿宋" w:hAnsi="仿宋" w:cs="仿宋" w:hint="eastAsia"/>
          <w:color w:val="000000"/>
          <w:sz w:val="24"/>
        </w:rPr>
        <w:t>、违约责任</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1</w:t>
      </w:r>
      <w:r>
        <w:rPr>
          <w:rFonts w:ascii="仿宋" w:eastAsia="仿宋" w:hAnsi="仿宋" w:cs="仿宋" w:hint="eastAsia"/>
          <w:sz w:val="24"/>
        </w:rPr>
        <w:t>）中标方不能如期完成验收服务的，招标方不向中标方付款。中标方应向招标方偿付相当于不能交付部分货款的</w:t>
      </w:r>
      <w:r>
        <w:rPr>
          <w:rFonts w:ascii="仿宋" w:eastAsia="仿宋" w:hAnsi="仿宋" w:cs="仿宋"/>
          <w:sz w:val="24"/>
        </w:rPr>
        <w:t>20%</w:t>
      </w:r>
      <w:r>
        <w:rPr>
          <w:rFonts w:ascii="仿宋" w:eastAsia="仿宋" w:hAnsi="仿宋" w:cs="仿宋" w:hint="eastAsia"/>
          <w:sz w:val="24"/>
        </w:rPr>
        <w:t>的违约金；</w:t>
      </w:r>
    </w:p>
    <w:p w:rsidR="00C66E61" w:rsidRDefault="00C66E61" w:rsidP="0040109A">
      <w:pPr>
        <w:spacing w:line="360" w:lineRule="auto"/>
        <w:ind w:firstLineChars="210" w:firstLine="31680"/>
        <w:rPr>
          <w:rFonts w:ascii="仿宋" w:eastAsia="仿宋" w:hAnsi="仿宋" w:cs="仿宋"/>
          <w:sz w:val="24"/>
        </w:rPr>
      </w:pPr>
      <w:r>
        <w:rPr>
          <w:rFonts w:ascii="仿宋" w:eastAsia="仿宋" w:hAnsi="仿宋" w:cs="仿宋" w:hint="eastAsia"/>
          <w:sz w:val="24"/>
        </w:rPr>
        <w:t>（</w:t>
      </w:r>
      <w:r>
        <w:rPr>
          <w:rFonts w:ascii="仿宋" w:eastAsia="仿宋" w:hAnsi="仿宋" w:cs="仿宋"/>
          <w:sz w:val="24"/>
        </w:rPr>
        <w:t>2</w:t>
      </w:r>
      <w:r>
        <w:rPr>
          <w:rFonts w:ascii="仿宋" w:eastAsia="仿宋" w:hAnsi="仿宋" w:cs="仿宋" w:hint="eastAsia"/>
          <w:sz w:val="24"/>
        </w:rPr>
        <w:t>）中标方不能提供符合招投标要求的验收服务的，招标方不向中标方付款，并保留起诉违约之权利。</w:t>
      </w:r>
    </w:p>
    <w:p w:rsidR="00C66E61" w:rsidRDefault="00C66E61" w:rsidP="0040109A">
      <w:pPr>
        <w:spacing w:line="360" w:lineRule="auto"/>
        <w:ind w:firstLineChars="210" w:firstLine="31680"/>
        <w:rPr>
          <w:rFonts w:ascii="仿宋" w:eastAsia="仿宋" w:hAnsi="仿宋" w:cs="仿宋"/>
          <w:b/>
          <w:kern w:val="0"/>
          <w:sz w:val="24"/>
        </w:rPr>
      </w:pPr>
      <w:r>
        <w:rPr>
          <w:rFonts w:ascii="仿宋" w:eastAsia="仿宋" w:hAnsi="仿宋" w:cs="仿宋" w:hint="eastAsia"/>
          <w:b/>
          <w:kern w:val="0"/>
          <w:sz w:val="24"/>
        </w:rPr>
        <w:t>注：投标人必须满足上述商务条款中加</w:t>
      </w:r>
      <w:r>
        <w:rPr>
          <w:rFonts w:ascii="仿宋" w:eastAsia="仿宋" w:hAnsi="仿宋" w:cs="仿宋" w:hint="eastAsia"/>
          <w:sz w:val="24"/>
        </w:rPr>
        <w:t>★</w:t>
      </w:r>
      <w:r>
        <w:rPr>
          <w:rFonts w:ascii="仿宋" w:eastAsia="仿宋" w:hAnsi="仿宋" w:cs="仿宋" w:hint="eastAsia"/>
          <w:b/>
          <w:kern w:val="0"/>
          <w:sz w:val="24"/>
        </w:rPr>
        <w:t>号的为主要条款要求，并对应承诺，如出现任何偏离或不满足将作为无效投标处理。</w:t>
      </w: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p>
    <w:p w:rsidR="00C66E61" w:rsidRDefault="00C66E61">
      <w:pPr>
        <w:spacing w:line="380" w:lineRule="exact"/>
        <w:jc w:val="center"/>
        <w:rPr>
          <w:rFonts w:ascii="仿宋" w:eastAsia="仿宋" w:hAnsi="仿宋" w:cs="仿宋"/>
          <w:b/>
          <w:sz w:val="28"/>
          <w:szCs w:val="28"/>
        </w:rPr>
      </w:pPr>
      <w:r>
        <w:rPr>
          <w:rFonts w:ascii="仿宋" w:eastAsia="仿宋" w:hAnsi="仿宋" w:cs="仿宋" w:hint="eastAsia"/>
          <w:b/>
          <w:sz w:val="28"/>
          <w:szCs w:val="28"/>
        </w:rPr>
        <w:t>第三部分</w:t>
      </w:r>
      <w:r>
        <w:rPr>
          <w:rFonts w:ascii="仿宋" w:eastAsia="仿宋" w:hAnsi="仿宋" w:cs="仿宋"/>
          <w:b/>
          <w:sz w:val="28"/>
          <w:szCs w:val="28"/>
        </w:rPr>
        <w:t xml:space="preserve">  </w:t>
      </w:r>
      <w:r>
        <w:rPr>
          <w:rFonts w:ascii="仿宋" w:eastAsia="仿宋" w:hAnsi="仿宋" w:cs="仿宋" w:hint="eastAsia"/>
          <w:b/>
          <w:sz w:val="28"/>
          <w:szCs w:val="28"/>
        </w:rPr>
        <w:t>投标人须知</w:t>
      </w:r>
    </w:p>
    <w:p w:rsidR="00C66E61" w:rsidRDefault="00C66E61">
      <w:pPr>
        <w:pStyle w:val="PlainText"/>
        <w:adjustRightInd w:val="0"/>
        <w:snapToGrid w:val="0"/>
        <w:spacing w:line="380" w:lineRule="exact"/>
        <w:rPr>
          <w:rFonts w:ascii="仿宋" w:eastAsia="仿宋" w:hAnsi="仿宋" w:cs="仿宋"/>
          <w:sz w:val="28"/>
          <w:szCs w:val="28"/>
        </w:rPr>
      </w:pPr>
    </w:p>
    <w:p w:rsidR="00C66E61" w:rsidRDefault="00C66E61">
      <w:pPr>
        <w:pStyle w:val="PlainText"/>
        <w:adjustRightInd w:val="0"/>
        <w:snapToGrid w:val="0"/>
        <w:spacing w:line="380" w:lineRule="exact"/>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rPr>
        <w:t>一、说</w:t>
      </w:r>
      <w:r>
        <w:rPr>
          <w:rFonts w:ascii="仿宋" w:eastAsia="仿宋" w:hAnsi="仿宋" w:cs="仿宋"/>
          <w:b/>
          <w:sz w:val="24"/>
          <w:szCs w:val="24"/>
        </w:rPr>
        <w:t xml:space="preserve">  </w:t>
      </w:r>
      <w:r>
        <w:rPr>
          <w:rFonts w:ascii="仿宋" w:eastAsia="仿宋" w:hAnsi="仿宋" w:cs="仿宋" w:hint="eastAsia"/>
          <w:b/>
          <w:sz w:val="24"/>
          <w:szCs w:val="24"/>
        </w:rPr>
        <w:t>明</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1</w:t>
      </w:r>
      <w:r>
        <w:rPr>
          <w:rFonts w:ascii="仿宋" w:eastAsia="仿宋" w:hAnsi="仿宋" w:cs="仿宋" w:hint="eastAsia"/>
          <w:sz w:val="24"/>
          <w:szCs w:val="24"/>
        </w:rPr>
        <w:t>、适用范围：本招标文件适用于本投标邀请中所述项目的采购项目。</w:t>
      </w:r>
    </w:p>
    <w:p w:rsidR="00C66E61" w:rsidRDefault="00C66E61" w:rsidP="0040109A">
      <w:pPr>
        <w:pStyle w:val="PlainText"/>
        <w:adjustRightInd w:val="0"/>
        <w:snapToGrid w:val="0"/>
        <w:spacing w:line="360" w:lineRule="auto"/>
        <w:ind w:left="31680" w:hangingChars="200" w:firstLine="31680"/>
        <w:rPr>
          <w:rFonts w:ascii="仿宋" w:eastAsia="仿宋" w:hAnsi="仿宋" w:cs="仿宋"/>
          <w:sz w:val="24"/>
          <w:szCs w:val="24"/>
        </w:rPr>
      </w:pPr>
      <w:r>
        <w:rPr>
          <w:rFonts w:ascii="仿宋" w:eastAsia="仿宋" w:hAnsi="仿宋" w:cs="仿宋"/>
          <w:sz w:val="24"/>
          <w:szCs w:val="24"/>
        </w:rPr>
        <w:t xml:space="preserve">    2</w:t>
      </w:r>
      <w:r>
        <w:rPr>
          <w:rFonts w:ascii="仿宋" w:eastAsia="仿宋" w:hAnsi="仿宋" w:cs="仿宋" w:hint="eastAsia"/>
          <w:sz w:val="24"/>
          <w:szCs w:val="24"/>
        </w:rPr>
        <w:t>、“采购人”是指：</w:t>
      </w:r>
      <w:r>
        <w:rPr>
          <w:rFonts w:ascii="仿宋" w:eastAsia="仿宋" w:hAnsi="仿宋" w:cs="仿宋" w:hint="eastAsia"/>
          <w:sz w:val="24"/>
          <w:szCs w:val="24"/>
          <w:u w:val="single"/>
        </w:rPr>
        <w:t>惠州市中医医院</w:t>
      </w:r>
      <w:r>
        <w:rPr>
          <w:rFonts w:ascii="仿宋" w:eastAsia="仿宋" w:hAnsi="仿宋" w:cs="仿宋" w:hint="eastAsia"/>
          <w:sz w:val="24"/>
          <w:szCs w:val="24"/>
        </w:rPr>
        <w:t>。</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3</w:t>
      </w:r>
      <w:r>
        <w:rPr>
          <w:rFonts w:ascii="仿宋" w:eastAsia="仿宋" w:hAnsi="仿宋" w:cs="仿宋" w:hint="eastAsia"/>
          <w:sz w:val="24"/>
          <w:szCs w:val="24"/>
        </w:rPr>
        <w:t>、合格的投标人是指符合以下条件的：</w:t>
      </w:r>
      <w:r>
        <w:rPr>
          <w:rFonts w:ascii="仿宋" w:eastAsia="仿宋" w:hAnsi="仿宋" w:cs="仿宋"/>
          <w:sz w:val="24"/>
          <w:szCs w:val="24"/>
        </w:rPr>
        <w:t xml:space="preserve"> </w:t>
      </w:r>
    </w:p>
    <w:p w:rsidR="00C66E61" w:rsidRDefault="00C66E61">
      <w:pPr>
        <w:pStyle w:val="PlainText"/>
        <w:tabs>
          <w:tab w:val="left" w:pos="360"/>
        </w:tabs>
        <w:adjustRightInd w:val="0"/>
        <w:snapToGrid w:val="0"/>
        <w:spacing w:line="360" w:lineRule="auto"/>
        <w:ind w:firstLine="360"/>
        <w:rPr>
          <w:rFonts w:ascii="仿宋" w:eastAsia="仿宋" w:hAnsi="仿宋" w:cs="仿宋"/>
          <w:snapToGrid w:val="0"/>
          <w:kern w:val="0"/>
          <w:sz w:val="24"/>
          <w:szCs w:val="24"/>
        </w:rPr>
      </w:pPr>
      <w:r>
        <w:rPr>
          <w:rFonts w:ascii="仿宋" w:eastAsia="仿宋" w:hAnsi="仿宋" w:cs="仿宋" w:hint="eastAsia"/>
          <w:snapToGrid w:val="0"/>
          <w:kern w:val="0"/>
          <w:sz w:val="24"/>
          <w:szCs w:val="24"/>
        </w:rPr>
        <w:t>（</w:t>
      </w:r>
      <w:r>
        <w:rPr>
          <w:rFonts w:ascii="仿宋" w:eastAsia="仿宋" w:hAnsi="仿宋" w:cs="仿宋"/>
          <w:snapToGrid w:val="0"/>
          <w:kern w:val="0"/>
          <w:sz w:val="24"/>
          <w:szCs w:val="24"/>
        </w:rPr>
        <w:t>1</w:t>
      </w:r>
      <w:r>
        <w:rPr>
          <w:rFonts w:ascii="仿宋" w:eastAsia="仿宋" w:hAnsi="仿宋" w:cs="仿宋" w:hint="eastAsia"/>
          <w:snapToGrid w:val="0"/>
          <w:kern w:val="0"/>
          <w:sz w:val="24"/>
          <w:szCs w:val="24"/>
        </w:rPr>
        <w:t>）符合招标文件“供应商资格”规定要求；</w:t>
      </w:r>
    </w:p>
    <w:p w:rsidR="00C66E61" w:rsidRDefault="00C66E61">
      <w:pPr>
        <w:pStyle w:val="PlainText"/>
        <w:tabs>
          <w:tab w:val="left" w:pos="360"/>
        </w:tabs>
        <w:adjustRightInd w:val="0"/>
        <w:snapToGrid w:val="0"/>
        <w:spacing w:line="360" w:lineRule="auto"/>
        <w:ind w:left="600" w:hanging="240"/>
        <w:rPr>
          <w:rFonts w:ascii="仿宋" w:eastAsia="仿宋" w:hAnsi="仿宋" w:cs="仿宋"/>
          <w:sz w:val="24"/>
          <w:szCs w:val="24"/>
          <w:lang w:val="hr-HR"/>
        </w:rPr>
      </w:pPr>
      <w:r>
        <w:rPr>
          <w:rFonts w:ascii="仿宋" w:eastAsia="仿宋" w:hAnsi="仿宋" w:cs="仿宋" w:hint="eastAsia"/>
          <w:kern w:val="0"/>
          <w:sz w:val="24"/>
          <w:szCs w:val="24"/>
        </w:rPr>
        <w:t>（</w:t>
      </w:r>
      <w:r>
        <w:rPr>
          <w:rFonts w:ascii="仿宋" w:eastAsia="仿宋" w:hAnsi="仿宋" w:cs="仿宋"/>
          <w:kern w:val="0"/>
          <w:sz w:val="24"/>
          <w:szCs w:val="24"/>
        </w:rPr>
        <w:t>2</w:t>
      </w:r>
      <w:r>
        <w:rPr>
          <w:rFonts w:ascii="仿宋" w:eastAsia="仿宋" w:hAnsi="仿宋" w:cs="仿宋" w:hint="eastAsia"/>
          <w:kern w:val="0"/>
          <w:sz w:val="24"/>
          <w:szCs w:val="24"/>
        </w:rPr>
        <w:t>）</w:t>
      </w:r>
      <w:r>
        <w:rPr>
          <w:rFonts w:ascii="仿宋" w:eastAsia="仿宋" w:hAnsi="仿宋" w:cs="仿宋" w:hint="eastAsia"/>
          <w:sz w:val="24"/>
          <w:szCs w:val="24"/>
          <w:lang w:val="hr-HR"/>
        </w:rPr>
        <w:t>按要求进行了资格预审并通过；</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4</w:t>
      </w:r>
      <w:r>
        <w:rPr>
          <w:rFonts w:ascii="仿宋" w:eastAsia="仿宋" w:hAnsi="仿宋" w:cs="仿宋" w:hint="eastAsia"/>
          <w:sz w:val="24"/>
          <w:szCs w:val="24"/>
        </w:rPr>
        <w:t>、“中标人”是指经法定程序确定并授予合同的投标人；</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5</w:t>
      </w:r>
      <w:r>
        <w:rPr>
          <w:rFonts w:ascii="仿宋" w:eastAsia="仿宋" w:hAnsi="仿宋" w:cs="仿宋" w:hint="eastAsia"/>
          <w:sz w:val="24"/>
          <w:szCs w:val="24"/>
        </w:rPr>
        <w:t>、合格的货物和服务：</w:t>
      </w:r>
    </w:p>
    <w:p w:rsidR="00C66E61" w:rsidRDefault="00C66E61" w:rsidP="0040109A">
      <w:pPr>
        <w:pStyle w:val="PlainText"/>
        <w:adjustRightInd w:val="0"/>
        <w:snapToGrid w:val="0"/>
        <w:spacing w:line="360" w:lineRule="auto"/>
        <w:ind w:firstLineChars="100" w:firstLine="31680"/>
        <w:rPr>
          <w:rFonts w:ascii="仿宋" w:eastAsia="仿宋" w:hAnsi="仿宋" w:cs="仿宋"/>
          <w:snapToGrid w:val="0"/>
          <w:kern w:val="0"/>
          <w:sz w:val="24"/>
        </w:rPr>
      </w:pPr>
      <w:r>
        <w:rPr>
          <w:rFonts w:ascii="仿宋" w:eastAsia="仿宋" w:hAnsi="仿宋" w:cs="仿宋"/>
          <w:sz w:val="24"/>
        </w:rPr>
        <w:t xml:space="preserve"> </w:t>
      </w:r>
      <w:r>
        <w:rPr>
          <w:rFonts w:ascii="仿宋" w:eastAsia="仿宋" w:hAnsi="仿宋" w:cs="仿宋" w:hint="eastAsia"/>
          <w:sz w:val="24"/>
        </w:rPr>
        <w:t>“货物”是指投标人制造或组织符合招标文件要求的货物等。招标文件中没有提及招标货物来源地的，根据《政府采购法》的相关规定均应是本国货物。</w:t>
      </w:r>
      <w:r>
        <w:rPr>
          <w:rFonts w:ascii="仿宋" w:eastAsia="仿宋" w:hAnsi="仿宋" w:cs="仿宋" w:hint="eastAsia"/>
          <w:snapToGrid w:val="0"/>
          <w:kern w:val="0"/>
          <w:sz w:val="24"/>
        </w:rPr>
        <w:t>投标的货物必须是其合法生产的符合国家有关标准要求的货物，并满足我院招标文件规定的规格、参数、质量、价格、有效期、售后服务等要求。</w:t>
      </w:r>
    </w:p>
    <w:p w:rsidR="00C66E61" w:rsidRDefault="00C66E61" w:rsidP="0040109A">
      <w:pPr>
        <w:pStyle w:val="PlainText"/>
        <w:adjustRightInd w:val="0"/>
        <w:snapToGrid w:val="0"/>
        <w:spacing w:line="360" w:lineRule="auto"/>
        <w:ind w:firstLineChars="100" w:firstLine="31680"/>
        <w:rPr>
          <w:rFonts w:ascii="仿宋" w:eastAsia="仿宋" w:hAnsi="仿宋" w:cs="仿宋"/>
          <w:snapToGrid w:val="0"/>
          <w:kern w:val="0"/>
          <w:sz w:val="24"/>
        </w:rPr>
      </w:pPr>
      <w:r>
        <w:rPr>
          <w:rFonts w:ascii="仿宋" w:eastAsia="仿宋" w:hAnsi="仿宋" w:cs="仿宋"/>
          <w:snapToGrid w:val="0"/>
          <w:kern w:val="0"/>
          <w:sz w:val="24"/>
        </w:rPr>
        <w:t xml:space="preserve"> </w:t>
      </w:r>
      <w:r>
        <w:rPr>
          <w:rFonts w:ascii="仿宋" w:eastAsia="仿宋" w:hAnsi="仿宋" w:cs="仿宋" w:hint="eastAsia"/>
          <w:snapToGrid w:val="0"/>
          <w:kern w:val="0"/>
          <w:sz w:val="24"/>
        </w:rPr>
        <w:t>“服务”是指除货物和工程以外的采购对象，其中包括：投标人需承担的运输、安装、技术支持、培训以及招标文件规定的其他服务。</w:t>
      </w:r>
    </w:p>
    <w:p w:rsidR="00C66E61" w:rsidRDefault="00C66E61" w:rsidP="0040109A">
      <w:pPr>
        <w:numPr>
          <w:ilvl w:val="0"/>
          <w:numId w:val="7"/>
        </w:numPr>
        <w:spacing w:line="360" w:lineRule="auto"/>
        <w:ind w:firstLineChars="210" w:firstLine="31680"/>
        <w:rPr>
          <w:rFonts w:ascii="仿宋" w:eastAsia="仿宋" w:hAnsi="仿宋" w:cs="仿宋"/>
          <w:sz w:val="24"/>
          <w:szCs w:val="21"/>
        </w:rPr>
      </w:pPr>
      <w:r>
        <w:rPr>
          <w:rFonts w:ascii="仿宋" w:eastAsia="仿宋" w:hAnsi="仿宋" w:cs="仿宋" w:hint="eastAsia"/>
          <w:sz w:val="24"/>
          <w:szCs w:val="21"/>
        </w:rPr>
        <w:t>投标人不得恶意竞价。对于报价低于平均报价</w:t>
      </w:r>
      <w:r>
        <w:rPr>
          <w:rFonts w:ascii="仿宋" w:eastAsia="仿宋" w:hAnsi="仿宋" w:cs="仿宋"/>
          <w:sz w:val="24"/>
          <w:szCs w:val="21"/>
        </w:rPr>
        <w:t>35%</w:t>
      </w:r>
      <w:r>
        <w:rPr>
          <w:rFonts w:ascii="仿宋" w:eastAsia="仿宋" w:hAnsi="仿宋" w:cs="仿宋" w:hint="eastAsia"/>
          <w:sz w:val="24"/>
          <w:szCs w:val="21"/>
        </w:rPr>
        <w:t>的，评审小组有权要求投标人在现场或规定的时间内提供相关证明材料，规定时间内不能提供材料或者无法证明的，评审小组有权裁定该报价是否为恶意竞价。恶意竞价的投标人将被取消中标资格，并列入黑名单，在此后三年内不得参与我院任何采买活动。</w:t>
      </w:r>
    </w:p>
    <w:p w:rsidR="00C66E61" w:rsidRDefault="00C66E61">
      <w:pPr>
        <w:pStyle w:val="PlainText"/>
        <w:adjustRightInd w:val="0"/>
        <w:snapToGrid w:val="0"/>
        <w:spacing w:line="360" w:lineRule="auto"/>
        <w:rPr>
          <w:rFonts w:ascii="仿宋" w:eastAsia="仿宋" w:hAnsi="仿宋" w:cs="仿宋"/>
          <w:sz w:val="24"/>
          <w:szCs w:val="24"/>
        </w:rPr>
      </w:pPr>
      <w:r>
        <w:rPr>
          <w:rFonts w:ascii="仿宋_GB2312" w:eastAsia="仿宋_GB2312" w:hAnsi="仿宋" w:cs="Times New Roman"/>
          <w:b/>
          <w:sz w:val="24"/>
          <w:szCs w:val="24"/>
        </w:rPr>
        <w:t xml:space="preserve">    </w:t>
      </w:r>
      <w:r>
        <w:rPr>
          <w:rFonts w:ascii="仿宋" w:eastAsia="仿宋" w:hAnsi="仿宋" w:cs="仿宋"/>
          <w:sz w:val="24"/>
          <w:szCs w:val="24"/>
        </w:rPr>
        <w:t>7</w:t>
      </w:r>
      <w:r>
        <w:rPr>
          <w:rFonts w:ascii="仿宋" w:eastAsia="仿宋" w:hAnsi="仿宋" w:cs="仿宋" w:hint="eastAsia"/>
          <w:sz w:val="24"/>
          <w:szCs w:val="24"/>
        </w:rPr>
        <w:t>、无效报价的认定</w:t>
      </w:r>
    </w:p>
    <w:p w:rsidR="00C66E61" w:rsidRDefault="00C66E61">
      <w:pPr>
        <w:pStyle w:val="PlainText"/>
        <w:spacing w:line="360" w:lineRule="auto"/>
        <w:rPr>
          <w:rFonts w:ascii="仿宋" w:eastAsia="仿宋" w:hAnsi="仿宋" w:cs="仿宋"/>
          <w:sz w:val="24"/>
          <w:szCs w:val="24"/>
        </w:rPr>
      </w:pPr>
      <w:r>
        <w:t xml:space="preserve">    </w:t>
      </w:r>
      <w:r>
        <w:rPr>
          <w:rFonts w:hint="eastAsia"/>
        </w:rPr>
        <w:t>（</w:t>
      </w:r>
      <w:r>
        <w:t>1</w:t>
      </w:r>
      <w:r>
        <w:rPr>
          <w:rFonts w:hint="eastAsia"/>
        </w:rPr>
        <w:t>）</w:t>
      </w:r>
      <w:r>
        <w:rPr>
          <w:rFonts w:ascii="仿宋" w:eastAsia="仿宋" w:hAnsi="仿宋" w:cs="仿宋" w:hint="eastAsia"/>
          <w:sz w:val="24"/>
          <w:szCs w:val="24"/>
        </w:rPr>
        <w:t>报价文件没有有效签署的；</w:t>
      </w:r>
      <w:r>
        <w:rPr>
          <w:rFonts w:ascii="仿宋" w:eastAsia="仿宋" w:hAnsi="仿宋" w:cs="仿宋"/>
          <w:sz w:val="24"/>
          <w:szCs w:val="24"/>
        </w:rPr>
        <w:t xml:space="preserve"> </w:t>
      </w:r>
    </w:p>
    <w:p w:rsidR="00C66E61" w:rsidRDefault="00C66E61">
      <w:pPr>
        <w:pStyle w:val="PlainText"/>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）报价文件不响应评审小组评审时质疑提出的问题，且该问题将可能给采购人造成重大影响的；</w:t>
      </w:r>
    </w:p>
    <w:p w:rsidR="00C66E61" w:rsidRDefault="00C66E61">
      <w:pPr>
        <w:pStyle w:val="PlainText"/>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）报价文件的报价明显过低，可能低于其成本，而投标响应供应商又不能作出合理说明的；</w:t>
      </w:r>
    </w:p>
    <w:p w:rsidR="00C66E61" w:rsidRDefault="00C66E61">
      <w:pPr>
        <w:pStyle w:val="PlainText"/>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）报价文件的总价超出采购预算且采购人不能接受的；</w:t>
      </w:r>
    </w:p>
    <w:p w:rsidR="00C66E61" w:rsidRDefault="00C66E61">
      <w:pPr>
        <w:pStyle w:val="PlainText"/>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）报价文件附有采购人不能接受的条件的；</w:t>
      </w:r>
    </w:p>
    <w:p w:rsidR="00C66E61" w:rsidRDefault="00C66E61">
      <w:pPr>
        <w:pStyle w:val="PlainText"/>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）评审小组认为本次报价不响应招标文件实质性要求的；</w:t>
      </w:r>
    </w:p>
    <w:p w:rsidR="00C66E61" w:rsidRDefault="00C66E61">
      <w:pPr>
        <w:pStyle w:val="PlainText"/>
        <w:spacing w:line="360" w:lineRule="auto"/>
        <w:rPr>
          <w:rFonts w:ascii="仿宋" w:eastAsia="仿宋" w:hAnsi="仿宋" w:cs="仿宋"/>
          <w:b/>
          <w:bCs/>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）其它评审小组一致认为应作为无效报价的。</w:t>
      </w:r>
    </w:p>
    <w:p w:rsidR="00C66E61" w:rsidRDefault="00C66E61">
      <w:pPr>
        <w:pStyle w:val="PlainText"/>
        <w:adjustRightInd w:val="0"/>
        <w:snapToGrid w:val="0"/>
        <w:spacing w:line="360" w:lineRule="auto"/>
        <w:ind w:firstLine="480"/>
        <w:rPr>
          <w:rFonts w:ascii="仿宋" w:eastAsia="仿宋" w:hAnsi="仿宋" w:cs="仿宋"/>
          <w:b/>
          <w:bCs/>
          <w:sz w:val="24"/>
          <w:szCs w:val="24"/>
        </w:rPr>
      </w:pPr>
      <w:r>
        <w:rPr>
          <w:rFonts w:ascii="仿宋" w:eastAsia="仿宋" w:hAnsi="仿宋" w:cs="仿宋"/>
          <w:b/>
          <w:bCs/>
          <w:sz w:val="24"/>
          <w:szCs w:val="24"/>
        </w:rPr>
        <w:t>8</w:t>
      </w:r>
      <w:r>
        <w:rPr>
          <w:rFonts w:ascii="仿宋" w:eastAsia="仿宋" w:hAnsi="仿宋" w:cs="仿宋" w:hint="eastAsia"/>
          <w:b/>
          <w:bCs/>
          <w:sz w:val="24"/>
          <w:szCs w:val="24"/>
        </w:rPr>
        <w:t>、有以下情形的，将视为投标人互相串通投标，不得报名或投标无效：</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）不同投标人委托同一单位或个人办理投标事宜；</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）不同投标人的投标文件由同一单位或个人编制；</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）不同投标人的投标文件异常一致或者投标报价呈规律性差异；</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）不同投标人的投标文件相互混装；</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）法定代表人为同一个人的两个及两个以上法人，母公司、全资子公司及其控股公司或有共同股东组成或主要管理人员中有共同人员的；</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）不同投标人的投标文件载明的项目管理成员或者联系人为同一人。</w:t>
      </w:r>
    </w:p>
    <w:p w:rsidR="00C66E61" w:rsidRDefault="00C66E61">
      <w:pPr>
        <w:pStyle w:val="PlainText"/>
        <w:adjustRightInd w:val="0"/>
        <w:snapToGrid w:val="0"/>
        <w:spacing w:line="360" w:lineRule="auto"/>
        <w:rPr>
          <w:rFonts w:ascii="仿宋" w:eastAsia="仿宋" w:hAnsi="仿宋" w:cs="仿宋"/>
          <w:b/>
          <w:bCs/>
          <w:sz w:val="24"/>
          <w:szCs w:val="24"/>
        </w:rPr>
      </w:pPr>
      <w:r>
        <w:rPr>
          <w:rFonts w:ascii="仿宋" w:eastAsia="仿宋" w:hAnsi="仿宋" w:cs="仿宋"/>
          <w:b/>
          <w:bCs/>
          <w:sz w:val="24"/>
          <w:szCs w:val="24"/>
        </w:rPr>
        <w:t xml:space="preserve">    9</w:t>
      </w:r>
      <w:r>
        <w:rPr>
          <w:rFonts w:ascii="仿宋" w:eastAsia="仿宋" w:hAnsi="仿宋" w:cs="仿宋" w:hint="eastAsia"/>
          <w:b/>
          <w:bCs/>
          <w:sz w:val="24"/>
          <w:szCs w:val="24"/>
        </w:rPr>
        <w:t>、投标人有下列弄虚作假的行为的，不得报名或投标无效：</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）使用伪造、变造的许可证件；</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）提供虚假的财务状况或者业绩；</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）提供虚假的项目负责人或者主要技术人员简历、劳动关系证明；</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）提供虚假的信用状况；</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）其他弄虚作假的行为。</w:t>
      </w:r>
    </w:p>
    <w:p w:rsidR="00C66E61" w:rsidRDefault="00C66E61">
      <w:pPr>
        <w:pStyle w:val="PlainText"/>
        <w:adjustRightInd w:val="0"/>
        <w:snapToGrid w:val="0"/>
        <w:spacing w:line="360" w:lineRule="auto"/>
        <w:ind w:firstLine="480"/>
        <w:rPr>
          <w:rFonts w:ascii="仿宋" w:eastAsia="仿宋" w:hAnsi="仿宋" w:cs="仿宋"/>
          <w:b/>
          <w:sz w:val="24"/>
          <w:szCs w:val="24"/>
          <w:highlight w:val="yellow"/>
        </w:rPr>
      </w:pPr>
      <w:r>
        <w:rPr>
          <w:rFonts w:ascii="仿宋" w:eastAsia="仿宋" w:hAnsi="仿宋" w:cs="仿宋" w:hint="eastAsia"/>
          <w:b/>
          <w:sz w:val="24"/>
          <w:szCs w:val="24"/>
          <w:highlight w:val="yellow"/>
        </w:rPr>
        <w:t>（</w:t>
      </w:r>
      <w:r>
        <w:rPr>
          <w:rFonts w:ascii="仿宋" w:eastAsia="仿宋" w:hAnsi="仿宋" w:cs="仿宋"/>
          <w:b/>
          <w:sz w:val="24"/>
          <w:szCs w:val="24"/>
          <w:highlight w:val="yellow"/>
        </w:rPr>
        <w:t>6</w:t>
      </w:r>
      <w:r>
        <w:rPr>
          <w:rFonts w:ascii="仿宋" w:eastAsia="仿宋" w:hAnsi="仿宋" w:cs="仿宋" w:hint="eastAsia"/>
          <w:b/>
          <w:sz w:val="24"/>
          <w:szCs w:val="24"/>
          <w:highlight w:val="yellow"/>
        </w:rPr>
        <w:t>）投标文件或报价文件中的签名代签或冒签的；</w:t>
      </w:r>
    </w:p>
    <w:p w:rsidR="00C66E61" w:rsidRDefault="00C66E61">
      <w:pPr>
        <w:pStyle w:val="PlainText"/>
        <w:adjustRightInd w:val="0"/>
        <w:snapToGrid w:val="0"/>
        <w:spacing w:line="360" w:lineRule="auto"/>
        <w:ind w:firstLine="480"/>
        <w:rPr>
          <w:rFonts w:ascii="仿宋" w:eastAsia="仿宋" w:hAnsi="仿宋" w:cs="仿宋"/>
          <w:b/>
          <w:sz w:val="24"/>
          <w:szCs w:val="24"/>
        </w:rPr>
      </w:pPr>
      <w:r>
        <w:rPr>
          <w:rFonts w:ascii="仿宋" w:eastAsia="仿宋" w:hAnsi="仿宋" w:cs="仿宋" w:hint="eastAsia"/>
          <w:b/>
          <w:sz w:val="24"/>
          <w:szCs w:val="24"/>
          <w:highlight w:val="yellow"/>
        </w:rPr>
        <w:t>（</w:t>
      </w:r>
      <w:r>
        <w:rPr>
          <w:rFonts w:ascii="仿宋" w:eastAsia="仿宋" w:hAnsi="仿宋" w:cs="仿宋"/>
          <w:b/>
          <w:sz w:val="24"/>
          <w:szCs w:val="24"/>
          <w:highlight w:val="yellow"/>
        </w:rPr>
        <w:t>7</w:t>
      </w:r>
      <w:r>
        <w:rPr>
          <w:rFonts w:ascii="仿宋" w:eastAsia="仿宋" w:hAnsi="仿宋" w:cs="仿宋" w:hint="eastAsia"/>
          <w:b/>
          <w:sz w:val="24"/>
          <w:szCs w:val="24"/>
          <w:highlight w:val="yellow"/>
        </w:rPr>
        <w:t>）被授权人委托他人投标，无委托书的。</w:t>
      </w:r>
    </w:p>
    <w:p w:rsidR="00C66E61" w:rsidRDefault="00C66E61">
      <w:pPr>
        <w:pStyle w:val="PlainText"/>
        <w:adjustRightInd w:val="0"/>
        <w:snapToGrid w:val="0"/>
        <w:spacing w:line="360" w:lineRule="auto"/>
        <w:ind w:firstLine="480"/>
        <w:rPr>
          <w:rFonts w:ascii="仿宋" w:eastAsia="仿宋" w:hAnsi="仿宋" w:cs="仿宋"/>
          <w:b/>
          <w:sz w:val="24"/>
          <w:szCs w:val="24"/>
        </w:rPr>
      </w:pPr>
      <w:r>
        <w:rPr>
          <w:rFonts w:ascii="仿宋" w:eastAsia="仿宋" w:hAnsi="仿宋" w:cs="仿宋"/>
          <w:b/>
          <w:bCs/>
          <w:sz w:val="24"/>
          <w:szCs w:val="24"/>
        </w:rPr>
        <w:t>10</w:t>
      </w:r>
      <w:r>
        <w:rPr>
          <w:rFonts w:ascii="仿宋" w:eastAsia="仿宋" w:hAnsi="仿宋" w:cs="仿宋" w:hint="eastAsia"/>
          <w:b/>
          <w:bCs/>
          <w:sz w:val="24"/>
          <w:szCs w:val="24"/>
        </w:rPr>
        <w:t>、“</w:t>
      </w:r>
      <w:r>
        <w:rPr>
          <w:rFonts w:ascii="仿宋" w:eastAsia="仿宋" w:hAnsi="仿宋" w:cs="仿宋" w:hint="eastAsia"/>
          <w:b/>
          <w:sz w:val="24"/>
          <w:szCs w:val="24"/>
        </w:rPr>
        <w:t>★”号条款：必须实质响应的条款，投标人不可偏离，负偏离将导致技术分不得分，评审时认定为废标。“▲”号条款：可以偏离的响应条款，将影响投标人的</w:t>
      </w:r>
      <w:r>
        <w:rPr>
          <w:rFonts w:ascii="仿宋" w:eastAsia="仿宋" w:hAnsi="仿宋" w:cs="仿宋" w:hint="eastAsia"/>
          <w:b/>
          <w:bCs/>
          <w:sz w:val="24"/>
          <w:szCs w:val="24"/>
        </w:rPr>
        <w:t>技术</w:t>
      </w:r>
      <w:r>
        <w:rPr>
          <w:rFonts w:ascii="仿宋" w:eastAsia="仿宋" w:hAnsi="仿宋" w:cs="仿宋" w:hint="eastAsia"/>
          <w:b/>
          <w:sz w:val="24"/>
          <w:szCs w:val="24"/>
        </w:rPr>
        <w:t>得分。</w:t>
      </w:r>
    </w:p>
    <w:p w:rsidR="00C66E61" w:rsidRDefault="00C66E61">
      <w:pPr>
        <w:pStyle w:val="PlainText"/>
        <w:adjustRightInd w:val="0"/>
        <w:snapToGrid w:val="0"/>
        <w:spacing w:line="360" w:lineRule="auto"/>
        <w:ind w:firstLine="480"/>
        <w:rPr>
          <w:rFonts w:ascii="仿宋" w:eastAsia="仿宋" w:hAnsi="仿宋" w:cs="仿宋"/>
          <w:b/>
          <w:sz w:val="24"/>
          <w:szCs w:val="24"/>
        </w:rPr>
      </w:pPr>
      <w:r>
        <w:rPr>
          <w:rFonts w:ascii="仿宋" w:eastAsia="仿宋" w:hAnsi="仿宋" w:cs="仿宋"/>
          <w:b/>
          <w:sz w:val="24"/>
          <w:szCs w:val="24"/>
        </w:rPr>
        <w:t>11</w:t>
      </w:r>
      <w:r>
        <w:rPr>
          <w:rFonts w:ascii="仿宋" w:eastAsia="仿宋" w:hAnsi="仿宋" w:cs="仿宋" w:hint="eastAsia"/>
          <w:b/>
          <w:sz w:val="24"/>
          <w:szCs w:val="24"/>
        </w:rPr>
        <w:t>、投标文件自投标文件接收截止时点起，三个月内有效。</w:t>
      </w:r>
    </w:p>
    <w:p w:rsidR="00C66E61" w:rsidRDefault="00C66E61">
      <w:pPr>
        <w:pStyle w:val="PlainText"/>
        <w:adjustRightInd w:val="0"/>
        <w:snapToGrid w:val="0"/>
        <w:spacing w:line="360" w:lineRule="auto"/>
        <w:ind w:firstLine="480"/>
        <w:rPr>
          <w:rFonts w:ascii="仿宋" w:eastAsia="仿宋" w:hAnsi="仿宋" w:cs="仿宋"/>
          <w:b/>
          <w:sz w:val="24"/>
          <w:szCs w:val="24"/>
        </w:rPr>
      </w:pPr>
      <w:r>
        <w:rPr>
          <w:rFonts w:ascii="仿宋" w:eastAsia="仿宋" w:hAnsi="仿宋" w:cs="仿宋"/>
          <w:b/>
          <w:sz w:val="24"/>
          <w:szCs w:val="24"/>
        </w:rPr>
        <w:t>12</w:t>
      </w:r>
      <w:r>
        <w:rPr>
          <w:rFonts w:ascii="仿宋" w:eastAsia="仿宋" w:hAnsi="仿宋" w:cs="仿宋" w:hint="eastAsia"/>
          <w:b/>
          <w:sz w:val="24"/>
          <w:szCs w:val="24"/>
        </w:rPr>
        <w:t>、以下情形，拒收投标文件：</w:t>
      </w:r>
    </w:p>
    <w:p w:rsidR="00C66E61" w:rsidRDefault="00C66E61">
      <w:pPr>
        <w:pStyle w:val="PlainText"/>
        <w:adjustRightInd w:val="0"/>
        <w:snapToGrid w:val="0"/>
        <w:spacing w:line="360" w:lineRule="auto"/>
        <w:ind w:firstLine="48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w:t>
      </w:r>
      <w:r>
        <w:rPr>
          <w:rFonts w:ascii="仿宋" w:eastAsia="仿宋" w:hAnsi="仿宋" w:cs="仿宋" w:hint="eastAsia"/>
          <w:bCs/>
          <w:sz w:val="24"/>
          <w:szCs w:val="24"/>
        </w:rPr>
        <w:t>）逾期送达；</w:t>
      </w:r>
    </w:p>
    <w:p w:rsidR="00C66E61" w:rsidRDefault="00C66E61">
      <w:pPr>
        <w:pStyle w:val="PlainText"/>
        <w:adjustRightInd w:val="0"/>
        <w:snapToGrid w:val="0"/>
        <w:spacing w:line="360" w:lineRule="auto"/>
        <w:ind w:firstLine="480"/>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2</w:t>
      </w:r>
      <w:r>
        <w:rPr>
          <w:rFonts w:ascii="仿宋" w:eastAsia="仿宋" w:hAnsi="仿宋" w:cs="仿宋" w:hint="eastAsia"/>
          <w:bCs/>
          <w:sz w:val="24"/>
          <w:szCs w:val="24"/>
        </w:rPr>
        <w:t>）未按招标文件要求密封。</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b/>
          <w:sz w:val="24"/>
          <w:szCs w:val="24"/>
        </w:rPr>
        <w:t xml:space="preserve">    13</w:t>
      </w:r>
      <w:r>
        <w:rPr>
          <w:rFonts w:ascii="仿宋" w:eastAsia="仿宋" w:hAnsi="仿宋" w:cs="仿宋" w:hint="eastAsia"/>
          <w:b/>
          <w:sz w:val="24"/>
          <w:szCs w:val="24"/>
        </w:rPr>
        <w:t>、有下列情形，评审小组将否决其投标：</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w:t>
      </w:r>
      <w:r>
        <w:rPr>
          <w:rFonts w:ascii="仿宋" w:eastAsia="仿宋" w:hAnsi="仿宋" w:cs="仿宋" w:hint="eastAsia"/>
          <w:bCs/>
          <w:sz w:val="24"/>
          <w:szCs w:val="24"/>
        </w:rPr>
        <w:t>）投标文件未经投标单位盖章和法人或单位负责人签字；</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2</w:t>
      </w:r>
      <w:r>
        <w:rPr>
          <w:rFonts w:ascii="仿宋" w:eastAsia="仿宋" w:hAnsi="仿宋" w:cs="仿宋" w:hint="eastAsia"/>
          <w:bCs/>
          <w:sz w:val="24"/>
          <w:szCs w:val="24"/>
        </w:rPr>
        <w:t>）投标联合体没有提交共同投标协议；</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3</w:t>
      </w:r>
      <w:r>
        <w:rPr>
          <w:rFonts w:ascii="仿宋" w:eastAsia="仿宋" w:hAnsi="仿宋" w:cs="仿宋" w:hint="eastAsia"/>
          <w:bCs/>
          <w:sz w:val="24"/>
          <w:szCs w:val="24"/>
        </w:rPr>
        <w:t>）同一投标人提交两个以上不同的投标文件或者投标报价，招标文件要求提交备选投标的除外；</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4</w:t>
      </w:r>
      <w:r>
        <w:rPr>
          <w:rFonts w:ascii="仿宋" w:eastAsia="仿宋" w:hAnsi="仿宋" w:cs="仿宋" w:hint="eastAsia"/>
          <w:bCs/>
          <w:sz w:val="24"/>
          <w:szCs w:val="24"/>
        </w:rPr>
        <w:t>）投标报价低于成本或者高于招标最高投标限价的；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5</w:t>
      </w:r>
      <w:r>
        <w:rPr>
          <w:rFonts w:ascii="仿宋" w:eastAsia="仿宋" w:hAnsi="仿宋" w:cs="仿宋" w:hint="eastAsia"/>
          <w:bCs/>
          <w:sz w:val="24"/>
          <w:szCs w:val="24"/>
        </w:rPr>
        <w:t>）投标文件没有对招标文件的实质性要求和条件作出响应的，</w:t>
      </w:r>
      <w:r>
        <w:rPr>
          <w:rFonts w:ascii="仿宋" w:eastAsia="仿宋" w:hAnsi="仿宋" w:cs="仿宋" w:hint="eastAsia"/>
          <w:sz w:val="24"/>
          <w:szCs w:val="24"/>
        </w:rPr>
        <w:t>评审小组认为明显不符合评审要求的技术规格、技术标准、采购数量；</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6</w:t>
      </w:r>
      <w:r>
        <w:rPr>
          <w:rFonts w:ascii="仿宋" w:eastAsia="仿宋" w:hAnsi="仿宋" w:cs="仿宋" w:hint="eastAsia"/>
          <w:bCs/>
          <w:sz w:val="24"/>
          <w:szCs w:val="24"/>
        </w:rPr>
        <w:t>）投标人有串通投标、弄虚作假等违法行为的；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highlight w:val="yellow"/>
        </w:rPr>
        <w:t>（</w:t>
      </w:r>
      <w:r>
        <w:rPr>
          <w:rFonts w:ascii="仿宋" w:eastAsia="仿宋" w:hAnsi="仿宋" w:cs="仿宋"/>
          <w:bCs/>
          <w:sz w:val="24"/>
          <w:szCs w:val="24"/>
          <w:highlight w:val="yellow"/>
        </w:rPr>
        <w:t>7</w:t>
      </w:r>
      <w:r>
        <w:rPr>
          <w:rFonts w:ascii="仿宋" w:eastAsia="仿宋" w:hAnsi="仿宋" w:cs="仿宋" w:hint="eastAsia"/>
          <w:bCs/>
          <w:sz w:val="24"/>
          <w:szCs w:val="24"/>
          <w:highlight w:val="yellow"/>
        </w:rPr>
        <w:t>）投标文件出现雷同内容的；</w:t>
      </w:r>
    </w:p>
    <w:p w:rsidR="00C66E61" w:rsidRDefault="00C66E61">
      <w:pPr>
        <w:spacing w:line="360" w:lineRule="auto"/>
        <w:rPr>
          <w:rFonts w:ascii="仿宋" w:eastAsia="仿宋" w:hAnsi="仿宋" w:cs="仿宋"/>
          <w:bCs/>
          <w:sz w:val="24"/>
        </w:rPr>
      </w:pPr>
      <w:r>
        <w:rPr>
          <w:rFonts w:ascii="仿宋" w:eastAsia="仿宋" w:hAnsi="仿宋" w:cs="仿宋"/>
          <w:b/>
          <w:bCs/>
          <w:sz w:val="24"/>
        </w:rPr>
        <w:t xml:space="preserve">    </w:t>
      </w:r>
      <w:r>
        <w:rPr>
          <w:rFonts w:ascii="仿宋" w:eastAsia="仿宋" w:hAnsi="仿宋" w:cs="仿宋" w:hint="eastAsia"/>
          <w:bCs/>
          <w:sz w:val="24"/>
        </w:rPr>
        <w:t>（</w:t>
      </w:r>
      <w:r>
        <w:rPr>
          <w:rFonts w:ascii="仿宋" w:eastAsia="仿宋" w:hAnsi="仿宋" w:cs="仿宋"/>
          <w:bCs/>
          <w:sz w:val="24"/>
        </w:rPr>
        <w:t>8</w:t>
      </w:r>
      <w:r>
        <w:rPr>
          <w:rFonts w:ascii="仿宋" w:eastAsia="仿宋" w:hAnsi="仿宋" w:cs="仿宋" w:hint="eastAsia"/>
          <w:bCs/>
          <w:sz w:val="24"/>
        </w:rPr>
        <w:t>）开标现场存在争议的。</w:t>
      </w:r>
    </w:p>
    <w:p w:rsidR="00C66E61" w:rsidRDefault="00C66E61">
      <w:pPr>
        <w:pStyle w:val="PlainText"/>
        <w:adjustRightInd w:val="0"/>
        <w:snapToGrid w:val="0"/>
        <w:spacing w:line="360" w:lineRule="auto"/>
        <w:ind w:firstLine="481"/>
        <w:rPr>
          <w:rFonts w:ascii="仿宋" w:eastAsia="仿宋" w:hAnsi="仿宋" w:cs="仿宋"/>
          <w:b/>
          <w:sz w:val="24"/>
          <w:szCs w:val="24"/>
        </w:rPr>
      </w:pPr>
      <w:r>
        <w:rPr>
          <w:rFonts w:ascii="仿宋" w:eastAsia="仿宋" w:hAnsi="仿宋" w:cs="仿宋"/>
          <w:b/>
          <w:sz w:val="24"/>
          <w:szCs w:val="24"/>
        </w:rPr>
        <w:t>14</w:t>
      </w:r>
      <w:r>
        <w:rPr>
          <w:rFonts w:ascii="仿宋" w:eastAsia="仿宋" w:hAnsi="仿宋" w:cs="仿宋" w:hint="eastAsia"/>
          <w:b/>
          <w:sz w:val="24"/>
          <w:szCs w:val="24"/>
        </w:rPr>
        <w:t>、供应商在招投标过程中出现的以下不良行为的，将列入我院黑名单管理，在此后的三年内不得参与我院任何采买活动：</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w:t>
      </w:r>
      <w:r>
        <w:rPr>
          <w:rFonts w:ascii="仿宋" w:eastAsia="仿宋" w:hAnsi="仿宋" w:cs="仿宋" w:hint="eastAsia"/>
          <w:bCs/>
          <w:sz w:val="24"/>
          <w:szCs w:val="24"/>
        </w:rPr>
        <w:t>）远低于成本价恶意竞价或提供虚假材料谋求中标</w:t>
      </w:r>
      <w:r>
        <w:rPr>
          <w:rFonts w:ascii="仿宋" w:eastAsia="仿宋" w:hAnsi="仿宋" w:cs="仿宋"/>
          <w:bCs/>
          <w:sz w:val="24"/>
          <w:szCs w:val="24"/>
        </w:rPr>
        <w:t>/</w:t>
      </w:r>
      <w:r>
        <w:rPr>
          <w:rFonts w:ascii="仿宋" w:eastAsia="仿宋" w:hAnsi="仿宋" w:cs="仿宋" w:hint="eastAsia"/>
          <w:bCs/>
          <w:sz w:val="24"/>
          <w:szCs w:val="24"/>
        </w:rPr>
        <w:t>成交的；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2</w:t>
      </w:r>
      <w:r>
        <w:rPr>
          <w:rFonts w:ascii="仿宋" w:eastAsia="仿宋" w:hAnsi="仿宋" w:cs="仿宋" w:hint="eastAsia"/>
          <w:bCs/>
          <w:sz w:val="24"/>
          <w:szCs w:val="24"/>
        </w:rPr>
        <w:t>）采取不正当手段诋毁、排挤其他潜在供应商的；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3</w:t>
      </w:r>
      <w:r>
        <w:rPr>
          <w:rFonts w:ascii="仿宋" w:eastAsia="仿宋" w:hAnsi="仿宋" w:cs="仿宋" w:hint="eastAsia"/>
          <w:bCs/>
          <w:sz w:val="24"/>
          <w:szCs w:val="24"/>
        </w:rPr>
        <w:t>）与其他潜在供应商恶意串通围标的；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4</w:t>
      </w:r>
      <w:r>
        <w:rPr>
          <w:rFonts w:ascii="仿宋" w:eastAsia="仿宋" w:hAnsi="仿宋" w:cs="仿宋" w:hint="eastAsia"/>
          <w:bCs/>
          <w:sz w:val="24"/>
          <w:szCs w:val="24"/>
        </w:rPr>
        <w:t>）近两年内有受到上级行政部门处罚或者存在违法行为的；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5</w:t>
      </w:r>
      <w:r>
        <w:rPr>
          <w:rFonts w:ascii="仿宋" w:eastAsia="仿宋" w:hAnsi="仿宋" w:cs="仿宋" w:hint="eastAsia"/>
          <w:bCs/>
          <w:sz w:val="24"/>
          <w:szCs w:val="24"/>
        </w:rPr>
        <w:t>）随意申请撤换或放弃中标</w:t>
      </w:r>
      <w:r>
        <w:rPr>
          <w:rFonts w:ascii="仿宋" w:eastAsia="仿宋" w:hAnsi="仿宋" w:cs="仿宋"/>
          <w:bCs/>
          <w:sz w:val="24"/>
          <w:szCs w:val="24"/>
        </w:rPr>
        <w:t>/</w:t>
      </w:r>
      <w:r>
        <w:rPr>
          <w:rFonts w:ascii="仿宋" w:eastAsia="仿宋" w:hAnsi="仿宋" w:cs="仿宋" w:hint="eastAsia"/>
          <w:bCs/>
          <w:sz w:val="24"/>
          <w:szCs w:val="24"/>
        </w:rPr>
        <w:t>成交结果的；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6</w:t>
      </w:r>
      <w:r>
        <w:rPr>
          <w:rFonts w:ascii="仿宋" w:eastAsia="仿宋" w:hAnsi="仿宋" w:cs="仿宋" w:hint="eastAsia"/>
          <w:bCs/>
          <w:sz w:val="24"/>
          <w:szCs w:val="24"/>
        </w:rPr>
        <w:t>）中标、成交后无正当理由拒绝或迟迟不签订采购合同的；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7</w:t>
      </w:r>
      <w:r>
        <w:rPr>
          <w:rFonts w:ascii="仿宋" w:eastAsia="仿宋" w:hAnsi="仿宋" w:cs="仿宋" w:hint="eastAsia"/>
          <w:bCs/>
          <w:sz w:val="24"/>
          <w:szCs w:val="24"/>
        </w:rPr>
        <w:t>）中标</w:t>
      </w:r>
      <w:r>
        <w:rPr>
          <w:rFonts w:ascii="仿宋" w:eastAsia="仿宋" w:hAnsi="仿宋" w:cs="仿宋"/>
          <w:bCs/>
          <w:sz w:val="24"/>
          <w:szCs w:val="24"/>
        </w:rPr>
        <w:t>/</w:t>
      </w:r>
      <w:r>
        <w:rPr>
          <w:rFonts w:ascii="仿宋" w:eastAsia="仿宋" w:hAnsi="仿宋" w:cs="仿宋" w:hint="eastAsia"/>
          <w:bCs/>
          <w:sz w:val="24"/>
          <w:szCs w:val="24"/>
        </w:rPr>
        <w:t>成交后，超过合同约定的供货（或服务）时间未按要求执行，给采购人造成损害的；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8</w:t>
      </w:r>
      <w:r>
        <w:rPr>
          <w:rFonts w:ascii="仿宋" w:eastAsia="仿宋" w:hAnsi="仿宋" w:cs="仿宋" w:hint="eastAsia"/>
          <w:bCs/>
          <w:sz w:val="24"/>
          <w:szCs w:val="24"/>
        </w:rPr>
        <w:t>）在招标采购过程中，与相关部门协商谈判的；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9</w:t>
      </w:r>
      <w:r>
        <w:rPr>
          <w:rFonts w:ascii="仿宋" w:eastAsia="仿宋" w:hAnsi="仿宋" w:cs="仿宋" w:hint="eastAsia"/>
          <w:bCs/>
          <w:sz w:val="24"/>
          <w:szCs w:val="24"/>
        </w:rPr>
        <w:t>）向医院涉及的相关部门行贿或者提供不正当利益的；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10</w:t>
      </w:r>
      <w:r>
        <w:rPr>
          <w:rFonts w:ascii="仿宋" w:eastAsia="仿宋" w:hAnsi="仿宋" w:cs="仿宋" w:hint="eastAsia"/>
          <w:bCs/>
          <w:sz w:val="24"/>
          <w:szCs w:val="24"/>
        </w:rPr>
        <w:t>）拒绝有关部门监督检查或者提供虚假情况的；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11</w:t>
      </w:r>
      <w:r>
        <w:rPr>
          <w:rFonts w:ascii="仿宋" w:eastAsia="仿宋" w:hAnsi="仿宋" w:cs="仿宋" w:hint="eastAsia"/>
          <w:bCs/>
          <w:sz w:val="24"/>
          <w:szCs w:val="24"/>
        </w:rPr>
        <w:t>）无正当理由拒绝履行合同和有关承诺，或擅自变更、中止（终止）采购合同的；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12</w:t>
      </w:r>
      <w:r>
        <w:rPr>
          <w:rFonts w:ascii="仿宋" w:eastAsia="仿宋" w:hAnsi="仿宋" w:cs="仿宋" w:hint="eastAsia"/>
          <w:bCs/>
          <w:sz w:val="24"/>
          <w:szCs w:val="24"/>
        </w:rPr>
        <w:t>）提供假冒伪劣产品或走私物品的；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13</w:t>
      </w:r>
      <w:r>
        <w:rPr>
          <w:rFonts w:ascii="仿宋" w:eastAsia="仿宋" w:hAnsi="仿宋" w:cs="仿宋" w:hint="eastAsia"/>
          <w:bCs/>
          <w:sz w:val="24"/>
          <w:szCs w:val="24"/>
        </w:rPr>
        <w:t>）不遵守开标现场纪律，扰乱评审现场，影响采购活动继续进行的；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14</w:t>
      </w:r>
      <w:r>
        <w:rPr>
          <w:rFonts w:ascii="仿宋" w:eastAsia="仿宋" w:hAnsi="仿宋" w:cs="仿宋" w:hint="eastAsia"/>
          <w:bCs/>
          <w:sz w:val="24"/>
          <w:szCs w:val="24"/>
        </w:rPr>
        <w:t>）开标后擅自撤回采购相应文件，影响采购活动继续进行的；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15</w:t>
      </w:r>
      <w:r>
        <w:rPr>
          <w:rFonts w:ascii="仿宋" w:eastAsia="仿宋" w:hAnsi="仿宋" w:cs="仿宋" w:hint="eastAsia"/>
          <w:bCs/>
          <w:sz w:val="24"/>
          <w:szCs w:val="24"/>
        </w:rPr>
        <w:t>）中标</w:t>
      </w:r>
      <w:r>
        <w:rPr>
          <w:rFonts w:ascii="仿宋" w:eastAsia="仿宋" w:hAnsi="仿宋" w:cs="仿宋"/>
          <w:bCs/>
          <w:sz w:val="24"/>
          <w:szCs w:val="24"/>
        </w:rPr>
        <w:t>/</w:t>
      </w:r>
      <w:r>
        <w:rPr>
          <w:rFonts w:ascii="仿宋" w:eastAsia="仿宋" w:hAnsi="仿宋" w:cs="仿宋" w:hint="eastAsia"/>
          <w:bCs/>
          <w:sz w:val="24"/>
          <w:szCs w:val="24"/>
        </w:rPr>
        <w:t>成交后，擅自将采购合同转包或分包给其他供应商的；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16</w:t>
      </w:r>
      <w:r>
        <w:rPr>
          <w:rFonts w:ascii="仿宋" w:eastAsia="仿宋" w:hAnsi="仿宋" w:cs="仿宋" w:hint="eastAsia"/>
          <w:bCs/>
          <w:sz w:val="24"/>
          <w:szCs w:val="24"/>
        </w:rPr>
        <w:t>）不按招投标文件的要求和承诺执行或擅自降低投标</w:t>
      </w:r>
      <w:r>
        <w:rPr>
          <w:rFonts w:ascii="仿宋" w:eastAsia="仿宋" w:hAnsi="仿宋" w:cs="仿宋"/>
          <w:bCs/>
          <w:sz w:val="24"/>
          <w:szCs w:val="24"/>
        </w:rPr>
        <w:t>/</w:t>
      </w:r>
      <w:r>
        <w:rPr>
          <w:rFonts w:ascii="仿宋" w:eastAsia="仿宋" w:hAnsi="仿宋" w:cs="仿宋" w:hint="eastAsia"/>
          <w:bCs/>
          <w:sz w:val="24"/>
          <w:szCs w:val="24"/>
        </w:rPr>
        <w:t>响应承诺的产品质量和售后服务或以次充好、偷工减料的；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17</w:t>
      </w:r>
      <w:r>
        <w:rPr>
          <w:rFonts w:ascii="仿宋" w:eastAsia="仿宋" w:hAnsi="仿宋" w:cs="仿宋" w:hint="eastAsia"/>
          <w:bCs/>
          <w:sz w:val="24"/>
          <w:szCs w:val="24"/>
        </w:rPr>
        <w:t>）实际提供的有关产品性能指标和技术服务能力明显低于采购响应文件或询价、谈判时的承诺的；</w:t>
      </w:r>
    </w:p>
    <w:p w:rsidR="00C66E61" w:rsidRDefault="00C66E61">
      <w:pPr>
        <w:pStyle w:val="PlainText"/>
        <w:adjustRightInd w:val="0"/>
        <w:snapToGrid w:val="0"/>
        <w:spacing w:line="360" w:lineRule="auto"/>
        <w:rPr>
          <w:rFonts w:ascii="仿宋" w:eastAsia="仿宋" w:hAnsi="仿宋" w:cs="仿宋"/>
          <w:bCs/>
          <w:sz w:val="24"/>
          <w:szCs w:val="24"/>
        </w:rPr>
      </w:pPr>
      <w:r>
        <w:rPr>
          <w:rFonts w:ascii="仿宋" w:eastAsia="仿宋" w:hAnsi="仿宋" w:cs="仿宋"/>
          <w:bCs/>
          <w:sz w:val="24"/>
          <w:szCs w:val="24"/>
        </w:rPr>
        <w:t xml:space="preserve">    </w:t>
      </w:r>
      <w:r>
        <w:rPr>
          <w:rFonts w:ascii="仿宋" w:eastAsia="仿宋" w:hAnsi="仿宋" w:cs="仿宋" w:hint="eastAsia"/>
          <w:bCs/>
          <w:sz w:val="24"/>
          <w:szCs w:val="24"/>
        </w:rPr>
        <w:t>（</w:t>
      </w:r>
      <w:r>
        <w:rPr>
          <w:rFonts w:ascii="仿宋" w:eastAsia="仿宋" w:hAnsi="仿宋" w:cs="仿宋"/>
          <w:bCs/>
          <w:sz w:val="24"/>
          <w:szCs w:val="24"/>
        </w:rPr>
        <w:t>18</w:t>
      </w:r>
      <w:r>
        <w:rPr>
          <w:rFonts w:ascii="仿宋" w:eastAsia="仿宋" w:hAnsi="仿宋" w:cs="仿宋" w:hint="eastAsia"/>
          <w:bCs/>
          <w:sz w:val="24"/>
          <w:szCs w:val="24"/>
        </w:rPr>
        <w:t>）一年内有一次以上投诉查无实据、捏造事实或者提供虚假投诉材料的；</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19</w:t>
      </w:r>
      <w:r>
        <w:rPr>
          <w:rFonts w:ascii="仿宋" w:eastAsia="仿宋" w:hAnsi="仿宋" w:cs="仿宋" w:hint="eastAsia"/>
          <w:bCs/>
          <w:sz w:val="24"/>
          <w:szCs w:val="24"/>
        </w:rPr>
        <w:t>）连续两次供应商履约诚信量化评价得分不合格的供应商；</w:t>
      </w:r>
    </w:p>
    <w:p w:rsidR="00C66E61" w:rsidRDefault="00C66E61">
      <w:pPr>
        <w:pStyle w:val="PlainText"/>
        <w:adjustRightInd w:val="0"/>
        <w:snapToGrid w:val="0"/>
        <w:spacing w:line="360" w:lineRule="auto"/>
        <w:ind w:firstLine="481"/>
        <w:rPr>
          <w:rFonts w:ascii="仿宋" w:eastAsia="仿宋" w:hAnsi="仿宋" w:cs="仿宋"/>
          <w:bCs/>
          <w:sz w:val="24"/>
          <w:szCs w:val="24"/>
        </w:rPr>
      </w:pPr>
      <w:r>
        <w:rPr>
          <w:rFonts w:ascii="仿宋" w:eastAsia="仿宋" w:hAnsi="仿宋" w:cs="仿宋" w:hint="eastAsia"/>
          <w:bCs/>
          <w:sz w:val="24"/>
          <w:szCs w:val="24"/>
        </w:rPr>
        <w:t>（</w:t>
      </w:r>
      <w:r>
        <w:rPr>
          <w:rFonts w:ascii="仿宋" w:eastAsia="仿宋" w:hAnsi="仿宋" w:cs="仿宋"/>
          <w:bCs/>
          <w:sz w:val="24"/>
          <w:szCs w:val="24"/>
        </w:rPr>
        <w:t>20</w:t>
      </w:r>
      <w:r>
        <w:rPr>
          <w:rFonts w:ascii="仿宋" w:eastAsia="仿宋" w:hAnsi="仿宋" w:cs="仿宋" w:hint="eastAsia"/>
          <w:bCs/>
          <w:sz w:val="24"/>
          <w:szCs w:val="24"/>
        </w:rPr>
        <w:t>）一年内累计达两次报名且未按规定提前一天发函告知不投标的。</w:t>
      </w:r>
    </w:p>
    <w:p w:rsidR="00C66E61" w:rsidRDefault="00C66E61">
      <w:pPr>
        <w:pStyle w:val="PlainText"/>
        <w:adjustRightInd w:val="0"/>
        <w:snapToGrid w:val="0"/>
        <w:spacing w:line="360" w:lineRule="auto"/>
        <w:ind w:firstLine="481"/>
        <w:rPr>
          <w:rFonts w:ascii="仿宋" w:eastAsia="仿宋" w:hAnsi="仿宋" w:cs="仿宋"/>
          <w:b/>
          <w:sz w:val="24"/>
          <w:szCs w:val="24"/>
        </w:rPr>
      </w:pPr>
      <w:r>
        <w:rPr>
          <w:rFonts w:ascii="仿宋" w:eastAsia="仿宋" w:hAnsi="仿宋" w:cs="仿宋"/>
          <w:bCs/>
          <w:sz w:val="24"/>
          <w:szCs w:val="24"/>
        </w:rPr>
        <w:t>15</w:t>
      </w:r>
      <w:r>
        <w:rPr>
          <w:rFonts w:ascii="仿宋" w:eastAsia="仿宋" w:hAnsi="仿宋" w:cs="仿宋" w:hint="eastAsia"/>
          <w:bCs/>
          <w:sz w:val="24"/>
          <w:szCs w:val="24"/>
        </w:rPr>
        <w:t>、投标人在响应招标文件中必须列出具体数值，如果投标人只注明“差不多”“接近”等不明确表述，或擅自修改招标文件的招标技术、商务等要求的将导致评审小组拒绝其投标。</w:t>
      </w:r>
    </w:p>
    <w:p w:rsidR="00C66E61" w:rsidRDefault="00C66E61">
      <w:pPr>
        <w:pStyle w:val="PlainText"/>
        <w:adjustRightInd w:val="0"/>
        <w:snapToGrid w:val="0"/>
        <w:spacing w:line="360" w:lineRule="auto"/>
        <w:rPr>
          <w:rFonts w:ascii="仿宋" w:eastAsia="仿宋" w:hAnsi="仿宋" w:cs="仿宋"/>
          <w:b/>
          <w:bCs/>
          <w:sz w:val="24"/>
        </w:rPr>
      </w:pPr>
      <w:r>
        <w:rPr>
          <w:rFonts w:ascii="仿宋" w:eastAsia="仿宋" w:hAnsi="仿宋" w:cs="仿宋"/>
          <w:b/>
          <w:bCs/>
          <w:sz w:val="24"/>
        </w:rPr>
        <w:t xml:space="preserve">    </w:t>
      </w:r>
      <w:r>
        <w:rPr>
          <w:rFonts w:ascii="仿宋" w:eastAsia="仿宋" w:hAnsi="仿宋" w:cs="仿宋" w:hint="eastAsia"/>
          <w:b/>
          <w:bCs/>
          <w:sz w:val="24"/>
        </w:rPr>
        <w:t>二、招标文件</w:t>
      </w:r>
    </w:p>
    <w:p w:rsidR="00C66E61" w:rsidRDefault="00C66E61" w:rsidP="0040109A">
      <w:pPr>
        <w:pStyle w:val="PlainText"/>
        <w:adjustRightInd w:val="0"/>
        <w:snapToGrid w:val="0"/>
        <w:spacing w:line="360" w:lineRule="auto"/>
        <w:ind w:firstLineChars="100" w:firstLine="31680"/>
        <w:rPr>
          <w:rFonts w:ascii="仿宋" w:eastAsia="仿宋" w:hAnsi="仿宋" w:cs="仿宋"/>
          <w:sz w:val="24"/>
        </w:rPr>
      </w:pPr>
      <w:r>
        <w:rPr>
          <w:rFonts w:ascii="仿宋" w:eastAsia="仿宋" w:hAnsi="仿宋" w:cs="仿宋"/>
          <w:sz w:val="24"/>
        </w:rPr>
        <w:t xml:space="preserve">  1</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hint="eastAsia"/>
          <w:sz w:val="24"/>
        </w:rPr>
        <w:t>招标文件主要由</w:t>
      </w:r>
      <w:r>
        <w:rPr>
          <w:rFonts w:ascii="仿宋" w:eastAsia="仿宋" w:hAnsi="仿宋" w:cs="仿宋"/>
          <w:sz w:val="24"/>
        </w:rPr>
        <w:t xml:space="preserve">1) </w:t>
      </w:r>
      <w:r>
        <w:rPr>
          <w:rFonts w:ascii="仿宋" w:eastAsia="仿宋" w:hAnsi="仿宋" w:cs="仿宋" w:hint="eastAsia"/>
          <w:sz w:val="24"/>
        </w:rPr>
        <w:t>投标邀请书；</w:t>
      </w:r>
      <w:r>
        <w:rPr>
          <w:rFonts w:ascii="仿宋" w:eastAsia="仿宋" w:hAnsi="仿宋" w:cs="仿宋"/>
          <w:sz w:val="24"/>
        </w:rPr>
        <w:t xml:space="preserve">2) </w:t>
      </w:r>
      <w:r>
        <w:rPr>
          <w:rFonts w:ascii="仿宋" w:eastAsia="仿宋" w:hAnsi="仿宋" w:cs="仿宋" w:hint="eastAsia"/>
          <w:sz w:val="24"/>
        </w:rPr>
        <w:t>采购项目内容；</w:t>
      </w:r>
      <w:r>
        <w:rPr>
          <w:rFonts w:ascii="仿宋" w:eastAsia="仿宋" w:hAnsi="仿宋" w:cs="仿宋"/>
          <w:sz w:val="24"/>
        </w:rPr>
        <w:t xml:space="preserve">3) </w:t>
      </w:r>
      <w:r>
        <w:rPr>
          <w:rFonts w:ascii="仿宋" w:eastAsia="仿宋" w:hAnsi="仿宋" w:cs="仿宋" w:hint="eastAsia"/>
          <w:sz w:val="24"/>
        </w:rPr>
        <w:t>投标人须知；</w:t>
      </w:r>
      <w:r>
        <w:rPr>
          <w:rFonts w:ascii="仿宋" w:eastAsia="仿宋" w:hAnsi="仿宋" w:cs="仿宋"/>
          <w:sz w:val="24"/>
        </w:rPr>
        <w:t xml:space="preserve">4) </w:t>
      </w:r>
      <w:r>
        <w:rPr>
          <w:rFonts w:ascii="仿宋" w:eastAsia="仿宋" w:hAnsi="仿宋" w:cs="仿宋" w:hint="eastAsia"/>
          <w:sz w:val="24"/>
        </w:rPr>
        <w:t>合同书格式；</w:t>
      </w:r>
      <w:r>
        <w:rPr>
          <w:rFonts w:ascii="仿宋" w:eastAsia="仿宋" w:hAnsi="仿宋" w:cs="仿宋"/>
          <w:sz w:val="24"/>
        </w:rPr>
        <w:t xml:space="preserve">5) </w:t>
      </w:r>
      <w:r>
        <w:rPr>
          <w:rFonts w:ascii="仿宋" w:eastAsia="仿宋" w:hAnsi="仿宋" w:cs="仿宋" w:hint="eastAsia"/>
          <w:sz w:val="24"/>
        </w:rPr>
        <w:t>投标文件格式</w:t>
      </w:r>
      <w:r>
        <w:rPr>
          <w:rFonts w:ascii="仿宋" w:eastAsia="仿宋" w:hAnsi="仿宋" w:cs="仿宋"/>
          <w:sz w:val="24"/>
        </w:rPr>
        <w:t xml:space="preserve"> </w:t>
      </w:r>
      <w:r>
        <w:rPr>
          <w:rFonts w:ascii="仿宋" w:eastAsia="仿宋" w:hAnsi="仿宋" w:cs="仿宋" w:hint="eastAsia"/>
          <w:sz w:val="24"/>
        </w:rPr>
        <w:t>；</w:t>
      </w:r>
      <w:r>
        <w:rPr>
          <w:rFonts w:ascii="仿宋" w:eastAsia="仿宋" w:hAnsi="仿宋" w:cs="仿宋"/>
          <w:sz w:val="24"/>
        </w:rPr>
        <w:t xml:space="preserve">6) </w:t>
      </w:r>
      <w:r>
        <w:rPr>
          <w:rFonts w:ascii="仿宋" w:eastAsia="仿宋" w:hAnsi="仿宋" w:cs="仿宋" w:hint="eastAsia"/>
          <w:sz w:val="24"/>
        </w:rPr>
        <w:t>在招标过程中由招标采购单位发出的修正和补充文件等。</w:t>
      </w:r>
    </w:p>
    <w:p w:rsidR="00C66E61" w:rsidRDefault="00C66E61">
      <w:pPr>
        <w:pStyle w:val="PlainText"/>
        <w:adjustRightInd w:val="0"/>
        <w:snapToGrid w:val="0"/>
        <w:spacing w:line="360" w:lineRule="auto"/>
        <w:rPr>
          <w:rFonts w:ascii="仿宋" w:eastAsia="仿宋" w:hAnsi="仿宋" w:cs="仿宋"/>
          <w:sz w:val="24"/>
        </w:rPr>
      </w:pPr>
      <w:r>
        <w:rPr>
          <w:rFonts w:ascii="仿宋" w:eastAsia="仿宋" w:hAnsi="仿宋" w:cs="仿宋"/>
          <w:sz w:val="24"/>
        </w:rPr>
        <w:t xml:space="preserve">    2</w:t>
      </w:r>
      <w:r>
        <w:rPr>
          <w:rFonts w:ascii="仿宋" w:eastAsia="仿宋" w:hAnsi="仿宋" w:cs="仿宋" w:hint="eastAsia"/>
          <w:sz w:val="24"/>
        </w:rPr>
        <w:t>、投标人应认真阅读、并充分理解招标文件的全部内容（包括所有的补充、修改内容、重要事项、格式、条款和技术规范、参数及要求等）。投标人没有按照招标文件要求提交全部资料，或者投标没有对招标文件在各方面都做出实质性响应是投标人的风险，有可能导致其投标被拒绝，或被认定为无效投标。</w:t>
      </w:r>
    </w:p>
    <w:p w:rsidR="00C66E61" w:rsidRDefault="00C66E61" w:rsidP="0040109A">
      <w:pPr>
        <w:pStyle w:val="PlainText"/>
        <w:adjustRightInd w:val="0"/>
        <w:snapToGrid w:val="0"/>
        <w:spacing w:line="360" w:lineRule="auto"/>
        <w:ind w:firstLineChars="100" w:firstLine="31680"/>
        <w:rPr>
          <w:rFonts w:ascii="仿宋" w:eastAsia="仿宋" w:hAnsi="仿宋" w:cs="仿宋"/>
          <w:sz w:val="24"/>
        </w:rPr>
      </w:pPr>
      <w:r>
        <w:rPr>
          <w:rFonts w:ascii="仿宋" w:eastAsia="仿宋" w:hAnsi="仿宋" w:cs="仿宋"/>
          <w:sz w:val="24"/>
        </w:rPr>
        <w:t xml:space="preserve">  3</w:t>
      </w:r>
      <w:r>
        <w:rPr>
          <w:rFonts w:ascii="仿宋" w:eastAsia="仿宋" w:hAnsi="仿宋" w:cs="仿宋" w:hint="eastAsia"/>
          <w:sz w:val="24"/>
        </w:rPr>
        <w:t>、招标文件的澄清</w:t>
      </w:r>
    </w:p>
    <w:p w:rsidR="00C66E61" w:rsidRDefault="00C66E61">
      <w:pPr>
        <w:pStyle w:val="PlainText"/>
        <w:adjustRightInd w:val="0"/>
        <w:snapToGrid w:val="0"/>
        <w:spacing w:line="360" w:lineRule="auto"/>
        <w:rPr>
          <w:rFonts w:ascii="仿宋" w:eastAsia="仿宋" w:hAnsi="仿宋" w:cs="仿宋"/>
          <w:sz w:val="24"/>
        </w:rPr>
      </w:pPr>
      <w:r>
        <w:rPr>
          <w:rFonts w:ascii="仿宋" w:eastAsia="仿宋" w:hAnsi="仿宋" w:cs="仿宋"/>
          <w:sz w:val="24"/>
          <w:szCs w:val="24"/>
        </w:rPr>
        <w:t xml:space="preserve">    </w:t>
      </w:r>
      <w:r>
        <w:rPr>
          <w:rFonts w:ascii="仿宋" w:eastAsia="仿宋" w:hAnsi="仿宋" w:cs="仿宋" w:hint="eastAsia"/>
          <w:sz w:val="24"/>
          <w:szCs w:val="24"/>
        </w:rPr>
        <w:t>任何要求对招标文件进行澄清的投标人，均应以书面形式在投标截止时间五天前通知惠州市中医医院总务科。总务科将对投标人所要求澄</w:t>
      </w:r>
      <w:r>
        <w:rPr>
          <w:rFonts w:ascii="仿宋" w:eastAsia="仿宋" w:hAnsi="仿宋" w:cs="仿宋" w:hint="eastAsia"/>
          <w:sz w:val="24"/>
        </w:rPr>
        <w:t>清的内容均以书面形式予以答复。</w:t>
      </w:r>
    </w:p>
    <w:p w:rsidR="00C66E61" w:rsidRDefault="00C66E61">
      <w:pPr>
        <w:pStyle w:val="PlainText"/>
        <w:adjustRightInd w:val="0"/>
        <w:snapToGrid w:val="0"/>
        <w:spacing w:line="360" w:lineRule="auto"/>
        <w:ind w:firstLine="480"/>
        <w:rPr>
          <w:rFonts w:ascii="仿宋" w:eastAsia="仿宋" w:hAnsi="仿宋" w:cs="仿宋"/>
          <w:b/>
          <w:bCs/>
          <w:sz w:val="24"/>
        </w:rPr>
      </w:pPr>
      <w:bookmarkStart w:id="0" w:name="OLE_LINK11"/>
      <w:r>
        <w:rPr>
          <w:rFonts w:ascii="仿宋" w:eastAsia="仿宋" w:hAnsi="仿宋" w:cs="仿宋"/>
          <w:b/>
          <w:bCs/>
          <w:sz w:val="24"/>
        </w:rPr>
        <w:t>4</w:t>
      </w:r>
      <w:r>
        <w:rPr>
          <w:rFonts w:ascii="仿宋" w:eastAsia="仿宋" w:hAnsi="仿宋" w:cs="仿宋" w:hint="eastAsia"/>
          <w:b/>
          <w:bCs/>
          <w:sz w:val="24"/>
        </w:rPr>
        <w:t>、投标人应在收到招标文件后，仔细阅读，有疑问的应在报名有效工作时间内提出质疑。在规定的时间内未对招标文件要求澄清或提出疑问的，我院将视其为无异议，不再接受对招标文件内容的质疑。</w:t>
      </w:r>
      <w:r>
        <w:rPr>
          <w:rFonts w:ascii="仿宋" w:eastAsia="仿宋" w:hAnsi="仿宋" w:cs="仿宋"/>
          <w:b/>
          <w:bCs/>
          <w:sz w:val="24"/>
        </w:rPr>
        <w:t xml:space="preserve"> </w:t>
      </w:r>
    </w:p>
    <w:p w:rsidR="00C66E61" w:rsidRDefault="00C66E61">
      <w:pPr>
        <w:pStyle w:val="PlainText"/>
        <w:adjustRightInd w:val="0"/>
        <w:snapToGrid w:val="0"/>
        <w:spacing w:line="360" w:lineRule="auto"/>
        <w:ind w:firstLine="480"/>
        <w:rPr>
          <w:rFonts w:ascii="仿宋" w:eastAsia="仿宋" w:hAnsi="仿宋" w:cs="仿宋"/>
          <w:b/>
          <w:bCs/>
          <w:sz w:val="24"/>
        </w:rPr>
      </w:pPr>
      <w:r>
        <w:rPr>
          <w:rFonts w:ascii="仿宋" w:eastAsia="仿宋" w:hAnsi="仿宋" w:cs="仿宋"/>
          <w:b/>
          <w:bCs/>
          <w:sz w:val="24"/>
        </w:rPr>
        <w:t>5</w:t>
      </w:r>
      <w:r>
        <w:rPr>
          <w:rFonts w:ascii="仿宋" w:eastAsia="仿宋" w:hAnsi="仿宋" w:cs="仿宋" w:hint="eastAsia"/>
          <w:b/>
          <w:bCs/>
          <w:sz w:val="24"/>
        </w:rPr>
        <w:t>、要求响应人报名后应参加投标，报名后不投标的应在投标截止日前一天前致函我院总务科说明情况。如未致函说明者，将记不良行为一次，一年累计达两次者将被列入黑名单。</w:t>
      </w:r>
      <w:r>
        <w:rPr>
          <w:rFonts w:ascii="仿宋" w:eastAsia="仿宋" w:hAnsi="仿宋" w:cs="仿宋"/>
          <w:b/>
          <w:bCs/>
          <w:sz w:val="24"/>
        </w:rPr>
        <w:t xml:space="preserve">   </w:t>
      </w:r>
    </w:p>
    <w:bookmarkEnd w:id="0"/>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rPr>
        <w:t xml:space="preserve">    6</w:t>
      </w:r>
      <w:r>
        <w:rPr>
          <w:rFonts w:ascii="仿宋" w:eastAsia="仿宋" w:hAnsi="仿宋" w:cs="仿宋" w:hint="eastAsia"/>
          <w:sz w:val="24"/>
        </w:rPr>
        <w:t>、招</w:t>
      </w:r>
      <w:r>
        <w:rPr>
          <w:rFonts w:ascii="仿宋" w:eastAsia="仿宋" w:hAnsi="仿宋" w:cs="仿宋" w:hint="eastAsia"/>
          <w:sz w:val="24"/>
          <w:szCs w:val="24"/>
        </w:rPr>
        <w:t>标文件的修改，在投标截止时间三天前，无论出于何种原因，总务科可主动地或在解答投标人提出的疑问时对招标文件进行修改。修改后的内容是招标文件的组成部分，将以书面形式通知所有已登记报名投标的潜在投标人，并对潜在投标人具有约束力。潜在投标人在收到上述通知后，应立即以书面形式向我院总务科确认。</w:t>
      </w:r>
      <w:r>
        <w:rPr>
          <w:rFonts w:ascii="仿宋" w:eastAsia="仿宋" w:hAnsi="仿宋" w:cs="仿宋" w:hint="eastAsia"/>
          <w:sz w:val="24"/>
        </w:rPr>
        <w:t>为使投标人准备投标时有充足时间对招标文件的修改部分进行研究，可适当推迟投标截止期，但应发布公告并书面通知所有已</w:t>
      </w:r>
      <w:r>
        <w:rPr>
          <w:rFonts w:ascii="仿宋" w:eastAsia="仿宋" w:hAnsi="仿宋" w:cs="仿宋" w:hint="eastAsia"/>
          <w:sz w:val="24"/>
          <w:szCs w:val="24"/>
        </w:rPr>
        <w:t>登记报名的潜在投标人。</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b/>
          <w:bCs/>
          <w:sz w:val="24"/>
          <w:szCs w:val="24"/>
        </w:rPr>
        <w:t xml:space="preserve"> </w:t>
      </w:r>
      <w:r>
        <w:rPr>
          <w:rFonts w:ascii="仿宋" w:eastAsia="仿宋" w:hAnsi="仿宋" w:cs="仿宋" w:hint="eastAsia"/>
          <w:b/>
          <w:bCs/>
          <w:sz w:val="24"/>
          <w:szCs w:val="24"/>
        </w:rPr>
        <w:t>三、投标文件的编制和数量</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1</w:t>
      </w:r>
      <w:r>
        <w:rPr>
          <w:rFonts w:ascii="仿宋" w:eastAsia="仿宋" w:hAnsi="仿宋" w:cs="仿宋" w:hint="eastAsia"/>
          <w:sz w:val="24"/>
          <w:szCs w:val="24"/>
        </w:rPr>
        <w:t>、投标人提交的投标文件以及投标人与我院总务科就有关投标的所有来往函电均应使用中文。投标人提交的支持文件或印刷的资料可以用另一种语言，但相应内容应附有中文翻译本，在解释投标文件的修改内容时以中文翻译本为准。对中文翻译有异议的，以权威机构的译本为准。</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2</w:t>
      </w:r>
      <w:r>
        <w:rPr>
          <w:rFonts w:ascii="仿宋" w:eastAsia="仿宋" w:hAnsi="仿宋" w:cs="仿宋" w:hint="eastAsia"/>
          <w:sz w:val="24"/>
          <w:szCs w:val="24"/>
        </w:rPr>
        <w:t>、投标文件的构成应符合法律法规及招标文件的要求。</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3</w:t>
      </w:r>
      <w:r>
        <w:rPr>
          <w:rFonts w:ascii="仿宋" w:eastAsia="仿宋" w:hAnsi="仿宋" w:cs="仿宋" w:hint="eastAsia"/>
          <w:sz w:val="24"/>
          <w:szCs w:val="24"/>
        </w:rPr>
        <w:t>、投标人对招标文件中多个包（组）进行投标的，其投标文件的编制应按每个包（组）的要求进行页码编制并分别装订和封装。投标人应当对投标文件进行装订，对未经装订的投标文件可能发生的文件散落或缺损，由此产生的后果由投标人承担。</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4</w:t>
      </w:r>
      <w:r>
        <w:rPr>
          <w:rFonts w:ascii="仿宋" w:eastAsia="仿宋" w:hAnsi="仿宋" w:cs="仿宋" w:hint="eastAsia"/>
          <w:sz w:val="24"/>
          <w:szCs w:val="24"/>
        </w:rPr>
        <w:t>、投标人应完整、真实、准确的填写招标文件中规定的所有内容。</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sz w:val="24"/>
          <w:szCs w:val="24"/>
        </w:rPr>
        <w:t>5</w:t>
      </w:r>
      <w:r>
        <w:rPr>
          <w:rFonts w:ascii="仿宋" w:eastAsia="仿宋" w:hAnsi="仿宋" w:cs="仿宋" w:hint="eastAsia"/>
          <w:sz w:val="24"/>
          <w:szCs w:val="24"/>
        </w:rPr>
        <w:t>、投标人必须对投标文件所提供的全部资料的真实性承担法律责任，并无条件接受我院招标管理办公室和监督管理小组等对其中任何资料进行核实的要求。</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6</w:t>
      </w:r>
      <w:r>
        <w:rPr>
          <w:rFonts w:ascii="仿宋" w:eastAsia="仿宋" w:hAnsi="仿宋" w:cs="仿宋" w:hint="eastAsia"/>
          <w:sz w:val="24"/>
          <w:szCs w:val="24"/>
        </w:rPr>
        <w:t>、如果因为投标人投标文件填报的内容不详，或没有提供招标文件中所要求的全部资料及数据，由此造成的后果，其责任由投标人承担。</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7</w:t>
      </w:r>
      <w:r>
        <w:rPr>
          <w:rFonts w:ascii="仿宋" w:eastAsia="仿宋" w:hAnsi="仿宋" w:cs="仿宋" w:hint="eastAsia"/>
          <w:sz w:val="24"/>
          <w:szCs w:val="24"/>
        </w:rPr>
        <w:t>、投标人所提供的货物和服务均应以人民币报价，若同时以人民币及外币报价的，以人民币报价为准。</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sz w:val="24"/>
          <w:szCs w:val="24"/>
        </w:rPr>
        <w:t>8</w:t>
      </w:r>
      <w:r>
        <w:rPr>
          <w:rFonts w:ascii="仿宋" w:eastAsia="仿宋" w:hAnsi="仿宋" w:cs="仿宋" w:hint="eastAsia"/>
          <w:sz w:val="24"/>
          <w:szCs w:val="24"/>
        </w:rPr>
        <w:t>、投标总价中不得缺漏招标文件所要求的内容，否则，其投标将可能被视为无效投标。</w:t>
      </w:r>
    </w:p>
    <w:p w:rsidR="00C66E61" w:rsidRDefault="00C66E61">
      <w:pPr>
        <w:pStyle w:val="PlainText"/>
        <w:adjustRightInd w:val="0"/>
        <w:snapToGrid w:val="0"/>
        <w:spacing w:line="360" w:lineRule="auto"/>
        <w:ind w:firstLine="480"/>
        <w:rPr>
          <w:rFonts w:ascii="仿宋" w:eastAsia="仿宋" w:hAnsi="仿宋" w:cs="仿宋"/>
          <w:b/>
          <w:sz w:val="24"/>
          <w:highlight w:val="yellow"/>
        </w:rPr>
      </w:pPr>
      <w:r>
        <w:rPr>
          <w:rFonts w:ascii="仿宋" w:eastAsia="仿宋" w:hAnsi="仿宋" w:cs="仿宋"/>
          <w:sz w:val="24"/>
          <w:szCs w:val="24"/>
        </w:rPr>
        <w:t>9</w:t>
      </w:r>
      <w:r>
        <w:rPr>
          <w:rFonts w:ascii="仿宋" w:eastAsia="仿宋" w:hAnsi="仿宋" w:cs="仿宋" w:hint="eastAsia"/>
          <w:sz w:val="24"/>
          <w:szCs w:val="24"/>
        </w:rPr>
        <w:t>、</w:t>
      </w:r>
      <w:r>
        <w:rPr>
          <w:rFonts w:ascii="仿宋" w:eastAsia="仿宋" w:hAnsi="仿宋" w:cs="仿宋" w:hint="eastAsia"/>
          <w:b/>
          <w:sz w:val="24"/>
        </w:rPr>
        <w:t>投标文件应编制一式二份，</w:t>
      </w:r>
      <w:r>
        <w:rPr>
          <w:rFonts w:ascii="仿宋" w:eastAsia="仿宋" w:hAnsi="仿宋" w:cs="仿宋" w:hint="eastAsia"/>
          <w:b/>
          <w:sz w:val="24"/>
          <w:highlight w:val="yellow"/>
        </w:rPr>
        <w:t>至少一份为原件正本，原则上要求标记正副本，如有疑问或正副本内容不一致的，一切以正本内容为准！如未标记正副本的，以盖红章投标文件为准！由此导致的问题投标人后果自负。</w:t>
      </w:r>
    </w:p>
    <w:p w:rsidR="00C66E61" w:rsidRDefault="00C66E61" w:rsidP="0040109A">
      <w:pPr>
        <w:pStyle w:val="PlainText"/>
        <w:adjustRightInd w:val="0"/>
        <w:snapToGrid w:val="0"/>
        <w:spacing w:line="360" w:lineRule="auto"/>
        <w:ind w:firstLineChars="200" w:firstLine="31680"/>
        <w:rPr>
          <w:rFonts w:ascii="仿宋" w:eastAsia="仿宋" w:hAnsi="仿宋" w:cs="仿宋"/>
          <w:b/>
          <w:bCs/>
          <w:sz w:val="24"/>
          <w:szCs w:val="24"/>
        </w:rPr>
      </w:pPr>
      <w:r>
        <w:rPr>
          <w:rFonts w:ascii="仿宋" w:eastAsia="仿宋" w:hAnsi="仿宋" w:cs="仿宋" w:hint="eastAsia"/>
          <w:b/>
          <w:sz w:val="24"/>
          <w:szCs w:val="24"/>
        </w:rPr>
        <w:t>二份投标文件尽可能密封在同一个文件袋内，报价单一份另外单独封装</w:t>
      </w:r>
      <w:r>
        <w:rPr>
          <w:rFonts w:ascii="仿宋" w:eastAsia="仿宋" w:hAnsi="仿宋" w:cs="仿宋" w:hint="eastAsia"/>
          <w:b/>
          <w:bCs/>
          <w:sz w:val="24"/>
          <w:szCs w:val="24"/>
        </w:rPr>
        <w:t>，超过截止时点后的投标视为无效投标。</w:t>
      </w:r>
    </w:p>
    <w:p w:rsidR="00C66E61" w:rsidRDefault="00C66E61">
      <w:pPr>
        <w:pStyle w:val="PlainText"/>
        <w:adjustRightInd w:val="0"/>
        <w:snapToGrid w:val="0"/>
        <w:spacing w:line="360" w:lineRule="auto"/>
        <w:ind w:left="420" w:hanging="420"/>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rPr>
        <w:t>四、投标文件的递交</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1</w:t>
      </w:r>
      <w:r>
        <w:rPr>
          <w:rFonts w:ascii="仿宋" w:eastAsia="仿宋" w:hAnsi="仿宋" w:cs="仿宋" w:hint="eastAsia"/>
          <w:sz w:val="24"/>
          <w:szCs w:val="24"/>
        </w:rPr>
        <w:t>、投标的信封袋或者文件袋应注明采购项目名称、文件编号、包号和“在（招标文件中规定的开标日期和时点）前不得拆封”字样，封口，加盖公章。未按要求密封和标记的，我院对误投或提前启封概不负责。</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2</w:t>
      </w:r>
      <w:r>
        <w:rPr>
          <w:rFonts w:ascii="仿宋" w:eastAsia="仿宋" w:hAnsi="仿宋" w:cs="仿宋" w:hint="eastAsia"/>
          <w:sz w:val="24"/>
          <w:szCs w:val="24"/>
        </w:rPr>
        <w:t>、投标人在投标截止时间前，可以对所提交的投标文件进行补充、修改或撤回，但必须书面告知；在投标截止时间后，投标人不得对其投标文件做任何修改和补充。</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3</w:t>
      </w:r>
      <w:r>
        <w:rPr>
          <w:rFonts w:ascii="仿宋" w:eastAsia="仿宋" w:hAnsi="仿宋" w:cs="仿宋" w:hint="eastAsia"/>
          <w:sz w:val="24"/>
          <w:szCs w:val="24"/>
        </w:rPr>
        <w:t>、投标人所提交的投标文件在评标结束后，无论中标与否都不予退还。</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rPr>
        <w:t>五、开标、评标和定标</w:t>
      </w:r>
    </w:p>
    <w:p w:rsidR="00C66E61" w:rsidRDefault="00C66E61">
      <w:pPr>
        <w:pStyle w:val="PlainText"/>
        <w:adjustRightInd w:val="0"/>
        <w:snapToGrid w:val="0"/>
        <w:spacing w:line="360" w:lineRule="auto"/>
        <w:ind w:right="32"/>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rPr>
        <w:t>（一）开标</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sz w:val="24"/>
          <w:szCs w:val="24"/>
        </w:rPr>
        <w:t xml:space="preserve">    1</w:t>
      </w:r>
      <w:r>
        <w:rPr>
          <w:rFonts w:ascii="仿宋" w:eastAsia="仿宋" w:hAnsi="仿宋" w:cs="仿宋" w:hint="eastAsia"/>
          <w:sz w:val="24"/>
          <w:szCs w:val="24"/>
        </w:rPr>
        <w:t>、</w:t>
      </w:r>
      <w:r>
        <w:rPr>
          <w:rFonts w:ascii="仿宋" w:eastAsia="仿宋" w:hAnsi="仿宋" w:cs="仿宋" w:hint="eastAsia"/>
          <w:sz w:val="24"/>
          <w:szCs w:val="24"/>
          <w:highlight w:val="yellow"/>
        </w:rPr>
        <w:t>医院在本招标文件规定的日期、时间和地点组织开标。</w:t>
      </w:r>
      <w:r>
        <w:rPr>
          <w:rFonts w:ascii="仿宋" w:eastAsia="仿宋" w:hAnsi="仿宋" w:cs="仿宋" w:hint="eastAsia"/>
          <w:b/>
          <w:sz w:val="24"/>
          <w:szCs w:val="24"/>
          <w:highlight w:val="yellow"/>
        </w:rPr>
        <w:t>参加开标的代表应签到以证明其出席</w:t>
      </w:r>
      <w:r>
        <w:rPr>
          <w:rFonts w:ascii="仿宋" w:eastAsia="仿宋" w:hAnsi="仿宋" w:cs="仿宋"/>
          <w:b/>
          <w:sz w:val="24"/>
          <w:szCs w:val="24"/>
          <w:highlight w:val="yellow"/>
        </w:rPr>
        <w:t>,</w:t>
      </w:r>
      <w:r>
        <w:rPr>
          <w:rFonts w:ascii="仿宋" w:eastAsia="仿宋" w:hAnsi="仿宋" w:cs="仿宋" w:hint="eastAsia"/>
          <w:b/>
          <w:sz w:val="24"/>
          <w:szCs w:val="24"/>
          <w:highlight w:val="yellow"/>
        </w:rPr>
        <w:t>并出示有效身份证件以供查验，原则上要求被授权人亲自前来投标。确因不可抗拒之原因，委托他人前来投标的，应出具委托书和身份证复印件并盖章（必须双方手写签名，未手写无效），如无委托书，按投标无效处理。</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highlight w:val="yellow"/>
        </w:rPr>
        <w:t>投标人不参加现场开标的，视为无条件认同开标现场结果。</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2</w:t>
      </w:r>
      <w:r>
        <w:rPr>
          <w:rFonts w:ascii="仿宋" w:eastAsia="仿宋" w:hAnsi="仿宋" w:cs="仿宋" w:hint="eastAsia"/>
          <w:sz w:val="24"/>
          <w:szCs w:val="24"/>
        </w:rPr>
        <w:t>、各投标人验视文件的密封性完好无异议后，由总务科工作人员在监督人员的监督下于现场宣读各投标人货物名称、投标价格等实质内容，各投标人签名确认，一旦签名确认各投标人不得再对开标现场提出异议，否则按恶意竞争及恶意诋毁论处，将被取消资格。</w:t>
      </w:r>
    </w:p>
    <w:p w:rsidR="00C66E61" w:rsidRDefault="00C66E61">
      <w:pPr>
        <w:pStyle w:val="PlainText"/>
        <w:adjustRightInd w:val="0"/>
        <w:snapToGrid w:val="0"/>
        <w:spacing w:line="360" w:lineRule="auto"/>
        <w:ind w:right="32"/>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rPr>
        <w:t>（二）评审小组的组成</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1</w:t>
      </w:r>
      <w:r>
        <w:rPr>
          <w:rFonts w:ascii="仿宋" w:eastAsia="仿宋" w:hAnsi="仿宋" w:cs="仿宋" w:hint="eastAsia"/>
          <w:sz w:val="24"/>
          <w:szCs w:val="24"/>
        </w:rPr>
        <w:t>、评</w:t>
      </w:r>
      <w:bookmarkStart w:id="1" w:name="OLE_LINK6"/>
      <w:r>
        <w:rPr>
          <w:rFonts w:ascii="仿宋" w:eastAsia="仿宋" w:hAnsi="仿宋" w:cs="仿宋" w:hint="eastAsia"/>
          <w:sz w:val="24"/>
          <w:szCs w:val="24"/>
        </w:rPr>
        <w:t>审</w:t>
      </w:r>
      <w:bookmarkEnd w:id="1"/>
      <w:r>
        <w:rPr>
          <w:rFonts w:ascii="仿宋" w:eastAsia="仿宋" w:hAnsi="仿宋" w:cs="仿宋" w:hint="eastAsia"/>
          <w:sz w:val="24"/>
          <w:szCs w:val="24"/>
        </w:rPr>
        <w:t>小组</w:t>
      </w:r>
      <w:bookmarkStart w:id="2" w:name="OLE_LINK9"/>
      <w:r>
        <w:rPr>
          <w:rFonts w:ascii="仿宋" w:eastAsia="仿宋" w:hAnsi="仿宋" w:cs="仿宋" w:hint="eastAsia"/>
          <w:sz w:val="24"/>
          <w:szCs w:val="24"/>
        </w:rPr>
        <w:t>按医院的规</w:t>
      </w:r>
      <w:bookmarkStart w:id="3" w:name="OLE_LINK10"/>
      <w:r>
        <w:rPr>
          <w:rFonts w:ascii="仿宋" w:eastAsia="仿宋" w:hAnsi="仿宋" w:cs="仿宋" w:hint="eastAsia"/>
          <w:sz w:val="24"/>
          <w:szCs w:val="24"/>
        </w:rPr>
        <w:t>定从</w:t>
      </w:r>
      <w:bookmarkEnd w:id="3"/>
      <w:r>
        <w:rPr>
          <w:rFonts w:ascii="仿宋" w:eastAsia="仿宋" w:hAnsi="仿宋" w:cs="仿宋" w:hint="eastAsia"/>
          <w:sz w:val="24"/>
          <w:szCs w:val="24"/>
        </w:rPr>
        <w:t>评审专家库中随机抽取的三名专家组成。</w:t>
      </w:r>
      <w:bookmarkEnd w:id="2"/>
      <w:r>
        <w:rPr>
          <w:rFonts w:ascii="仿宋" w:eastAsia="仿宋" w:hAnsi="仿宋" w:cs="仿宋" w:hint="eastAsia"/>
          <w:sz w:val="24"/>
          <w:szCs w:val="24"/>
        </w:rPr>
        <w:t>评审小组在医院招标监督代表的监督下本着公平、公正、科学、择优的原则，严格按照医院的院内招投标实施细则和招标文件的要求进行评审及推荐中标人。</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2</w:t>
      </w:r>
      <w:r>
        <w:rPr>
          <w:rFonts w:ascii="仿宋" w:eastAsia="仿宋" w:hAnsi="仿宋" w:cs="仿宋" w:hint="eastAsia"/>
          <w:sz w:val="24"/>
          <w:szCs w:val="24"/>
        </w:rPr>
        <w:t>、评审小组成员对需要共同认定的事项存在争议的，评审小组组长应当组织评审成员讨论，按照少数服从多数的原则做出结论。持不同意见的评审小组成员应当在评审报告上签署不同意见并说明理由，否则视为同意。</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sz w:val="24"/>
          <w:szCs w:val="24"/>
        </w:rPr>
        <w:t xml:space="preserve">   </w:t>
      </w:r>
      <w:r>
        <w:rPr>
          <w:rFonts w:ascii="仿宋" w:eastAsia="仿宋" w:hAnsi="仿宋" w:cs="仿宋" w:hint="eastAsia"/>
          <w:b/>
          <w:sz w:val="24"/>
          <w:szCs w:val="24"/>
        </w:rPr>
        <w:t>（三）定</w:t>
      </w:r>
      <w:r>
        <w:rPr>
          <w:rFonts w:ascii="仿宋" w:eastAsia="仿宋" w:hAnsi="仿宋" w:cs="仿宋"/>
          <w:b/>
          <w:sz w:val="24"/>
          <w:szCs w:val="24"/>
        </w:rPr>
        <w:t xml:space="preserve"> </w:t>
      </w:r>
      <w:r>
        <w:rPr>
          <w:rFonts w:ascii="仿宋" w:eastAsia="仿宋" w:hAnsi="仿宋" w:cs="仿宋" w:hint="eastAsia"/>
          <w:b/>
          <w:sz w:val="24"/>
          <w:szCs w:val="24"/>
        </w:rPr>
        <w:t>标</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1</w:t>
      </w:r>
      <w:r>
        <w:rPr>
          <w:rFonts w:ascii="仿宋" w:eastAsia="仿宋" w:hAnsi="仿宋" w:cs="仿宋" w:hint="eastAsia"/>
          <w:sz w:val="24"/>
          <w:szCs w:val="24"/>
        </w:rPr>
        <w:t>、评审小组认为招标文件的内容存在违反国家有关强制性规定的，应当停止评审并向</w:t>
      </w:r>
      <w:r>
        <w:rPr>
          <w:rFonts w:ascii="仿宋" w:eastAsia="仿宋" w:hAnsi="仿宋" w:cs="宋体" w:hint="eastAsia"/>
        </w:rPr>
        <w:t>总务科</w:t>
      </w:r>
      <w:r>
        <w:rPr>
          <w:rFonts w:ascii="仿宋" w:eastAsia="仿宋" w:hAnsi="仿宋" w:cs="仿宋" w:hint="eastAsia"/>
          <w:sz w:val="24"/>
          <w:szCs w:val="24"/>
        </w:rPr>
        <w:t>说明情况。</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2</w:t>
      </w:r>
      <w:r>
        <w:rPr>
          <w:rFonts w:ascii="仿宋" w:eastAsia="仿宋" w:hAnsi="仿宋" w:cs="仿宋" w:hint="eastAsia"/>
          <w:sz w:val="24"/>
          <w:szCs w:val="24"/>
        </w:rPr>
        <w:t>、评审小组按照招标文件确定的评标方法、步骤、标准，对投标文件进行评审，提交书面评标报告。</w:t>
      </w:r>
    </w:p>
    <w:p w:rsidR="00C66E61" w:rsidRDefault="00C66E61" w:rsidP="0040109A">
      <w:pPr>
        <w:pStyle w:val="PlainText"/>
        <w:adjustRightInd w:val="0"/>
        <w:snapToGrid w:val="0"/>
        <w:spacing w:line="360" w:lineRule="auto"/>
        <w:ind w:firstLineChars="200" w:firstLine="31680"/>
        <w:rPr>
          <w:rFonts w:ascii="仿宋" w:eastAsia="仿宋" w:hAnsi="仿宋" w:cs="仿宋"/>
          <w:sz w:val="24"/>
          <w:szCs w:val="24"/>
        </w:rPr>
      </w:pPr>
      <w:r>
        <w:rPr>
          <w:rFonts w:ascii="仿宋" w:eastAsia="仿宋" w:hAnsi="仿宋" w:cs="仿宋"/>
          <w:b/>
          <w:bCs/>
          <w:sz w:val="24"/>
          <w:szCs w:val="24"/>
        </w:rPr>
        <w:t>3</w:t>
      </w:r>
      <w:r>
        <w:rPr>
          <w:rFonts w:ascii="仿宋" w:eastAsia="仿宋" w:hAnsi="仿宋" w:cs="仿宋" w:hint="eastAsia"/>
          <w:b/>
          <w:bCs/>
          <w:sz w:val="24"/>
          <w:szCs w:val="24"/>
        </w:rPr>
        <w:t>、评审小组按照资格性、符合性审查合格，最低评标价中标的原则确定中标供应商，并在评标报告上签字，对自己的评审意见承担相关责任。</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4</w:t>
      </w:r>
      <w:r>
        <w:rPr>
          <w:rFonts w:ascii="仿宋" w:eastAsia="仿宋" w:hAnsi="仿宋" w:cs="仿宋" w:hint="eastAsia"/>
          <w:sz w:val="24"/>
          <w:szCs w:val="24"/>
        </w:rPr>
        <w:t>、中标供应商确定、公示无异议后，我院发出中标通知书。中标供应商无正当理由不履行政府采购合同或放弃中标的，采购人可以确定排名第二的投标人为中标供应商或者重新招标。中标供应商无故放弃中标的，应当依法承担法律责任。</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5</w:t>
      </w:r>
      <w:r>
        <w:rPr>
          <w:rFonts w:ascii="仿宋" w:eastAsia="仿宋" w:hAnsi="仿宋" w:cs="仿宋" w:hint="eastAsia"/>
          <w:sz w:val="24"/>
          <w:szCs w:val="24"/>
        </w:rPr>
        <w:t>、凡发现中标供应商有下列行为之一的，将移交涉监管部门依法处理。</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w:t>
      </w:r>
      <w:r>
        <w:rPr>
          <w:rFonts w:ascii="仿宋" w:eastAsia="仿宋" w:hAnsi="仿宋" w:cs="仿宋" w:hint="eastAsia"/>
          <w:sz w:val="24"/>
          <w:szCs w:val="24"/>
        </w:rPr>
        <w:t>）提供虚假材料谋取中标；</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2</w:t>
      </w:r>
      <w:r>
        <w:rPr>
          <w:rFonts w:ascii="仿宋" w:eastAsia="仿宋" w:hAnsi="仿宋" w:cs="仿宋" w:hint="eastAsia"/>
          <w:sz w:val="24"/>
          <w:szCs w:val="24"/>
        </w:rPr>
        <w:t>）采取不正当手段诋毁、排挤其他供应商；</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3</w:t>
      </w:r>
      <w:r>
        <w:rPr>
          <w:rFonts w:ascii="仿宋" w:eastAsia="仿宋" w:hAnsi="仿宋" w:cs="仿宋" w:hint="eastAsia"/>
          <w:sz w:val="24"/>
          <w:szCs w:val="24"/>
        </w:rPr>
        <w:t>）与采购人、其他供应商或者招标工作人员恶意串通；</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4</w:t>
      </w:r>
      <w:r>
        <w:rPr>
          <w:rFonts w:ascii="仿宋" w:eastAsia="仿宋" w:hAnsi="仿宋" w:cs="仿宋" w:hint="eastAsia"/>
          <w:sz w:val="24"/>
          <w:szCs w:val="24"/>
        </w:rPr>
        <w:t>）向采购人、招标工作人员行贿或者提供其他不正当利益；</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5</w:t>
      </w:r>
      <w:r>
        <w:rPr>
          <w:rFonts w:ascii="仿宋" w:eastAsia="仿宋" w:hAnsi="仿宋" w:cs="仿宋" w:hint="eastAsia"/>
          <w:sz w:val="24"/>
          <w:szCs w:val="24"/>
        </w:rPr>
        <w:t>）拒绝有关部门监督检查或者提供虚假情况；</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6</w:t>
      </w:r>
      <w:r>
        <w:rPr>
          <w:rFonts w:ascii="仿宋" w:eastAsia="仿宋" w:hAnsi="仿宋" w:cs="仿宋" w:hint="eastAsia"/>
          <w:sz w:val="24"/>
          <w:szCs w:val="24"/>
        </w:rPr>
        <w:t>）向评审小组成员行贿或者提供其他不正当利益；</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7</w:t>
      </w:r>
      <w:r>
        <w:rPr>
          <w:rFonts w:ascii="仿宋" w:eastAsia="仿宋" w:hAnsi="仿宋" w:cs="仿宋" w:hint="eastAsia"/>
          <w:sz w:val="24"/>
          <w:szCs w:val="24"/>
        </w:rPr>
        <w:t>）中标或者成交后无正当理由拒不与采购人签订采购合同；</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8</w:t>
      </w:r>
      <w:r>
        <w:rPr>
          <w:rFonts w:ascii="仿宋" w:eastAsia="仿宋" w:hAnsi="仿宋" w:cs="仿宋" w:hint="eastAsia"/>
          <w:sz w:val="24"/>
          <w:szCs w:val="24"/>
        </w:rPr>
        <w:t>）未按照采购文件确定的事项签订采购合同；</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9</w:t>
      </w:r>
      <w:r>
        <w:rPr>
          <w:rFonts w:ascii="仿宋" w:eastAsia="仿宋" w:hAnsi="仿宋" w:cs="仿宋" w:hint="eastAsia"/>
          <w:sz w:val="24"/>
          <w:szCs w:val="24"/>
        </w:rPr>
        <w:t>）将采购合同转包；</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10</w:t>
      </w:r>
      <w:r>
        <w:rPr>
          <w:rFonts w:ascii="仿宋" w:eastAsia="仿宋" w:hAnsi="仿宋" w:cs="仿宋" w:hint="eastAsia"/>
          <w:sz w:val="24"/>
          <w:szCs w:val="24"/>
        </w:rPr>
        <w:t>）提供假冒伪劣产品；</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11</w:t>
      </w:r>
      <w:r>
        <w:rPr>
          <w:rFonts w:ascii="仿宋" w:eastAsia="仿宋" w:hAnsi="仿宋" w:cs="仿宋" w:hint="eastAsia"/>
          <w:sz w:val="24"/>
          <w:szCs w:val="24"/>
        </w:rPr>
        <w:t>）擅自变更、中止或者终止采购合同；</w:t>
      </w:r>
    </w:p>
    <w:p w:rsidR="00C66E61" w:rsidRDefault="00C66E61">
      <w:pPr>
        <w:pStyle w:val="PlainText"/>
        <w:adjustRightInd w:val="0"/>
        <w:snapToGrid w:val="0"/>
        <w:spacing w:line="360" w:lineRule="auto"/>
        <w:rPr>
          <w:rFonts w:ascii="仿宋" w:eastAsia="仿宋" w:hAnsi="仿宋" w:cs="仿宋"/>
          <w:sz w:val="24"/>
          <w:szCs w:val="24"/>
        </w:rPr>
      </w:pPr>
      <w:r>
        <w:rPr>
          <w:rFonts w:ascii="仿宋" w:eastAsia="仿宋" w:hAnsi="仿宋" w:cs="仿宋"/>
          <w:sz w:val="24"/>
          <w:szCs w:val="24"/>
        </w:rPr>
        <w:t xml:space="preserve">    </w:t>
      </w:r>
      <w:r>
        <w:rPr>
          <w:rFonts w:ascii="仿宋" w:eastAsia="仿宋" w:hAnsi="仿宋" w:cs="仿宋" w:hint="eastAsia"/>
          <w:sz w:val="24"/>
          <w:szCs w:val="24"/>
        </w:rPr>
        <w:t>（</w:t>
      </w:r>
      <w:r>
        <w:rPr>
          <w:rFonts w:ascii="仿宋" w:eastAsia="仿宋" w:hAnsi="仿宋" w:cs="仿宋"/>
          <w:sz w:val="24"/>
          <w:szCs w:val="24"/>
        </w:rPr>
        <w:t>12</w:t>
      </w:r>
      <w:r>
        <w:rPr>
          <w:rFonts w:ascii="仿宋" w:eastAsia="仿宋" w:hAnsi="仿宋" w:cs="仿宋" w:hint="eastAsia"/>
          <w:sz w:val="24"/>
          <w:szCs w:val="24"/>
        </w:rPr>
        <w:t>）有法律、法规规定的其他损害招标采购机构利益和社会公共利益情形的。</w:t>
      </w:r>
    </w:p>
    <w:p w:rsidR="00C66E61" w:rsidRDefault="00C66E61">
      <w:pPr>
        <w:pStyle w:val="PlainText"/>
        <w:adjustRightInd w:val="0"/>
        <w:snapToGrid w:val="0"/>
        <w:spacing w:line="360" w:lineRule="auto"/>
        <w:rPr>
          <w:rFonts w:ascii="仿宋" w:eastAsia="仿宋" w:hAnsi="仿宋" w:cs="仿宋"/>
          <w:b/>
          <w:kern w:val="0"/>
          <w:sz w:val="24"/>
          <w:szCs w:val="24"/>
        </w:rPr>
      </w:pPr>
      <w:r>
        <w:rPr>
          <w:rFonts w:ascii="仿宋" w:eastAsia="仿宋" w:hAnsi="仿宋" w:cs="仿宋"/>
          <w:b/>
          <w:kern w:val="0"/>
          <w:sz w:val="24"/>
          <w:szCs w:val="24"/>
        </w:rPr>
        <w:t xml:space="preserve">    </w:t>
      </w:r>
      <w:r>
        <w:rPr>
          <w:rFonts w:ascii="仿宋" w:eastAsia="仿宋" w:hAnsi="仿宋" w:cs="仿宋" w:hint="eastAsia"/>
          <w:b/>
          <w:kern w:val="0"/>
          <w:sz w:val="24"/>
          <w:szCs w:val="24"/>
        </w:rPr>
        <w:t>六、</w:t>
      </w:r>
      <w:r>
        <w:rPr>
          <w:rFonts w:ascii="仿宋" w:eastAsia="仿宋" w:hAnsi="仿宋" w:cs="仿宋" w:hint="eastAsia"/>
          <w:b/>
          <w:sz w:val="24"/>
          <w:szCs w:val="24"/>
        </w:rPr>
        <w:t>评标方法、步骤及标准</w:t>
      </w:r>
    </w:p>
    <w:p w:rsidR="00C66E61" w:rsidRDefault="00C66E61">
      <w:pPr>
        <w:pStyle w:val="PlainText"/>
        <w:adjustRightInd w:val="0"/>
        <w:snapToGrid w:val="0"/>
        <w:spacing w:line="360" w:lineRule="auto"/>
        <w:ind w:firstLine="540"/>
        <w:rPr>
          <w:rFonts w:ascii="仿宋" w:eastAsia="仿宋" w:hAnsi="仿宋" w:cs="仿宋"/>
          <w:kern w:val="0"/>
          <w:sz w:val="24"/>
          <w:szCs w:val="24"/>
        </w:rPr>
      </w:pPr>
      <w:r>
        <w:rPr>
          <w:rFonts w:ascii="仿宋" w:eastAsia="仿宋" w:hAnsi="仿宋" w:cs="仿宋" w:hint="eastAsia"/>
          <w:kern w:val="0"/>
          <w:sz w:val="24"/>
          <w:szCs w:val="24"/>
        </w:rPr>
        <w:t>根据招标投标相关法规确定以下评标方法、步骤及标准：</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b/>
          <w:color w:val="0000FF"/>
          <w:sz w:val="24"/>
          <w:szCs w:val="24"/>
        </w:rPr>
        <w:t xml:space="preserve"> </w:t>
      </w:r>
      <w:r>
        <w:rPr>
          <w:rFonts w:ascii="仿宋" w:eastAsia="仿宋" w:hAnsi="仿宋" w:cs="仿宋"/>
          <w:b/>
          <w:sz w:val="24"/>
          <w:szCs w:val="24"/>
        </w:rPr>
        <w:t xml:space="preserve"> </w:t>
      </w:r>
      <w:r>
        <w:rPr>
          <w:rFonts w:ascii="仿宋" w:eastAsia="仿宋" w:hAnsi="仿宋" w:cs="仿宋" w:hint="eastAsia"/>
          <w:b/>
          <w:sz w:val="24"/>
          <w:szCs w:val="24"/>
        </w:rPr>
        <w:t>（一）评标方法</w:t>
      </w:r>
    </w:p>
    <w:p w:rsidR="00C66E61" w:rsidRDefault="00C66E61">
      <w:pPr>
        <w:pStyle w:val="PlainText"/>
        <w:adjustRightInd w:val="0"/>
        <w:snapToGrid w:val="0"/>
        <w:spacing w:line="360" w:lineRule="auto"/>
        <w:ind w:firstLine="480"/>
        <w:rPr>
          <w:rFonts w:ascii="仿宋" w:eastAsia="仿宋" w:hAnsi="仿宋" w:cs="仿宋"/>
          <w:sz w:val="24"/>
          <w:szCs w:val="24"/>
        </w:rPr>
      </w:pPr>
      <w:r>
        <w:rPr>
          <w:rFonts w:ascii="仿宋" w:eastAsia="仿宋" w:hAnsi="仿宋" w:cs="仿宋" w:hint="eastAsia"/>
          <w:sz w:val="24"/>
          <w:szCs w:val="24"/>
          <w:highlight w:val="yellow"/>
        </w:rPr>
        <w:t>本次评标采用</w:t>
      </w:r>
      <w:r>
        <w:rPr>
          <w:rFonts w:ascii="仿宋" w:eastAsia="仿宋" w:hAnsi="仿宋" w:cs="仿宋" w:hint="eastAsia"/>
          <w:b/>
          <w:bCs/>
          <w:sz w:val="24"/>
          <w:szCs w:val="24"/>
          <w:highlight w:val="yellow"/>
        </w:rPr>
        <w:t>综合评分法</w:t>
      </w:r>
      <w:r>
        <w:rPr>
          <w:rFonts w:ascii="仿宋" w:eastAsia="仿宋" w:hAnsi="仿宋" w:cs="仿宋" w:hint="eastAsia"/>
          <w:sz w:val="24"/>
          <w:szCs w:val="24"/>
          <w:highlight w:val="yellow"/>
        </w:rPr>
        <w:t>。</w:t>
      </w:r>
      <w:r>
        <w:rPr>
          <w:rFonts w:ascii="仿宋" w:eastAsia="仿宋" w:hAnsi="仿宋" w:cs="仿宋" w:hint="eastAsia"/>
          <w:sz w:val="24"/>
          <w:szCs w:val="24"/>
        </w:rPr>
        <w:t>评审小组依据投标证明文件从商务评议、技术评议、价格评议和服务评议等方面按公正、科学、客观、平等竞争的要求进行综合评审</w:t>
      </w:r>
      <w:r>
        <w:rPr>
          <w:rFonts w:ascii="仿宋" w:eastAsia="仿宋" w:hAnsi="仿宋" w:cs="仿宋"/>
          <w:sz w:val="24"/>
          <w:szCs w:val="24"/>
        </w:rPr>
        <w:t>,</w:t>
      </w:r>
      <w:r>
        <w:rPr>
          <w:rFonts w:ascii="仿宋" w:eastAsia="仿宋" w:hAnsi="仿宋" w:cs="仿宋" w:hint="eastAsia"/>
          <w:sz w:val="24"/>
          <w:szCs w:val="24"/>
        </w:rPr>
        <w:t>按评审综合得分由高到低确定中标供应商。</w:t>
      </w:r>
    </w:p>
    <w:p w:rsidR="00C66E61" w:rsidRDefault="00C66E61">
      <w:pPr>
        <w:pStyle w:val="PlainText"/>
        <w:adjustRightInd w:val="0"/>
        <w:snapToGrid w:val="0"/>
        <w:spacing w:line="360" w:lineRule="auto"/>
        <w:ind w:firstLine="480"/>
        <w:rPr>
          <w:rFonts w:ascii="仿宋" w:eastAsia="仿宋" w:hAnsi="仿宋" w:cs="仿宋"/>
          <w:b/>
          <w:sz w:val="24"/>
          <w:szCs w:val="24"/>
        </w:rPr>
      </w:pPr>
      <w:r>
        <w:rPr>
          <w:rFonts w:ascii="仿宋" w:eastAsia="仿宋" w:hAnsi="仿宋" w:cs="仿宋"/>
          <w:b/>
          <w:sz w:val="24"/>
          <w:szCs w:val="24"/>
        </w:rPr>
        <w:t>(</w:t>
      </w:r>
      <w:r>
        <w:rPr>
          <w:rFonts w:ascii="仿宋" w:eastAsia="仿宋" w:hAnsi="仿宋" w:cs="仿宋" w:hint="eastAsia"/>
          <w:b/>
          <w:sz w:val="24"/>
          <w:szCs w:val="24"/>
        </w:rPr>
        <w:t>二</w:t>
      </w:r>
      <w:r>
        <w:rPr>
          <w:rFonts w:ascii="仿宋" w:eastAsia="仿宋" w:hAnsi="仿宋" w:cs="仿宋"/>
          <w:b/>
          <w:sz w:val="24"/>
          <w:szCs w:val="24"/>
        </w:rPr>
        <w:t>)</w:t>
      </w:r>
      <w:r>
        <w:rPr>
          <w:rFonts w:ascii="仿宋" w:eastAsia="仿宋" w:hAnsi="仿宋" w:cs="仿宋" w:hint="eastAsia"/>
          <w:b/>
          <w:sz w:val="24"/>
          <w:szCs w:val="24"/>
        </w:rPr>
        <w:t>评标步骤</w:t>
      </w:r>
    </w:p>
    <w:p w:rsidR="00C66E61" w:rsidRDefault="00C66E61" w:rsidP="0040109A">
      <w:pPr>
        <w:pStyle w:val="PlainText"/>
        <w:adjustRightInd w:val="0"/>
        <w:snapToGrid w:val="0"/>
        <w:spacing w:line="360" w:lineRule="auto"/>
        <w:ind w:right="32" w:firstLineChars="192" w:firstLine="31680"/>
        <w:rPr>
          <w:rFonts w:ascii="仿宋" w:eastAsia="仿宋" w:hAnsi="仿宋" w:cs="仿宋"/>
          <w:b/>
          <w:sz w:val="24"/>
          <w:szCs w:val="24"/>
        </w:rPr>
      </w:pPr>
      <w:r>
        <w:rPr>
          <w:rFonts w:ascii="仿宋" w:eastAsia="仿宋" w:hAnsi="仿宋" w:cs="仿宋"/>
          <w:bCs/>
          <w:sz w:val="24"/>
          <w:szCs w:val="24"/>
        </w:rPr>
        <w:t>1</w:t>
      </w:r>
      <w:r>
        <w:rPr>
          <w:rFonts w:ascii="仿宋" w:eastAsia="仿宋" w:hAnsi="仿宋" w:cs="仿宋" w:hint="eastAsia"/>
          <w:bCs/>
          <w:sz w:val="24"/>
          <w:szCs w:val="24"/>
        </w:rPr>
        <w:t>、宣读评审纪律</w:t>
      </w:r>
      <w:r>
        <w:rPr>
          <w:rFonts w:ascii="仿宋" w:eastAsia="仿宋" w:hAnsi="仿宋" w:cs="仿宋" w:hint="eastAsia"/>
          <w:b/>
          <w:sz w:val="24"/>
          <w:szCs w:val="24"/>
        </w:rPr>
        <w:t>。</w:t>
      </w:r>
    </w:p>
    <w:p w:rsidR="00C66E61" w:rsidRDefault="00C66E61" w:rsidP="0040109A">
      <w:pPr>
        <w:pStyle w:val="PlainText"/>
        <w:adjustRightInd w:val="0"/>
        <w:snapToGrid w:val="0"/>
        <w:spacing w:line="360" w:lineRule="auto"/>
        <w:ind w:firstLineChars="192" w:firstLine="31680"/>
        <w:rPr>
          <w:rFonts w:ascii="仿宋" w:eastAsia="仿宋" w:hAnsi="仿宋" w:cs="仿宋"/>
          <w:sz w:val="24"/>
          <w:szCs w:val="24"/>
        </w:rPr>
      </w:pPr>
      <w:r>
        <w:rPr>
          <w:rFonts w:ascii="仿宋" w:eastAsia="仿宋" w:hAnsi="仿宋" w:cs="仿宋" w:hint="eastAsia"/>
          <w:sz w:val="24"/>
          <w:szCs w:val="24"/>
        </w:rPr>
        <w:t>评审专家签到，监督代表核对评审专家与随机抽取的专家名单，监督代表核对无误后，招标工作人员在评审开始前宣读评标纪律及招标文件说明。</w:t>
      </w:r>
    </w:p>
    <w:p w:rsidR="00C66E61" w:rsidRDefault="00C66E61" w:rsidP="0040109A">
      <w:pPr>
        <w:autoSpaceDE w:val="0"/>
        <w:autoSpaceDN w:val="0"/>
        <w:adjustRightInd w:val="0"/>
        <w:snapToGrid w:val="0"/>
        <w:spacing w:line="360" w:lineRule="auto"/>
        <w:ind w:right="32" w:firstLineChars="192" w:firstLine="31680"/>
        <w:rPr>
          <w:rFonts w:ascii="仿宋" w:eastAsia="仿宋" w:hAnsi="仿宋" w:cs="仿宋"/>
          <w:kern w:val="0"/>
          <w:sz w:val="24"/>
        </w:rPr>
      </w:pPr>
      <w:r>
        <w:rPr>
          <w:rFonts w:ascii="仿宋" w:eastAsia="仿宋" w:hAnsi="仿宋" w:cs="仿宋"/>
          <w:sz w:val="24"/>
        </w:rPr>
        <w:t>2</w:t>
      </w:r>
      <w:r>
        <w:rPr>
          <w:rFonts w:ascii="仿宋" w:eastAsia="仿宋" w:hAnsi="仿宋" w:cs="仿宋" w:hint="eastAsia"/>
          <w:sz w:val="24"/>
        </w:rPr>
        <w:t>、</w:t>
      </w:r>
      <w:r>
        <w:rPr>
          <w:rFonts w:ascii="仿宋" w:eastAsia="仿宋" w:hAnsi="仿宋" w:cs="仿宋" w:hint="eastAsia"/>
          <w:kern w:val="0"/>
          <w:sz w:val="24"/>
        </w:rPr>
        <w:t>评审专家有下列情形之一的，受到邀请应主动提出回避，采购当事人也可以要求该评审专家回避：</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9"/>
        <w:gridCol w:w="7825"/>
      </w:tblGrid>
      <w:tr w:rsidR="00C66E61">
        <w:trPr>
          <w:jc w:val="center"/>
        </w:trPr>
        <w:tc>
          <w:tcPr>
            <w:tcW w:w="859" w:type="dxa"/>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hint="eastAsia"/>
                <w:kern w:val="0"/>
                <w:sz w:val="24"/>
              </w:rPr>
              <w:t>序号</w:t>
            </w:r>
          </w:p>
        </w:tc>
        <w:tc>
          <w:tcPr>
            <w:tcW w:w="7825" w:type="dxa"/>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hint="eastAsia"/>
                <w:kern w:val="0"/>
                <w:sz w:val="24"/>
              </w:rPr>
              <w:t>评审专家回避情形</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1</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现在或者在采购活动发生前三年内，与供应商存在雇佣关系；</w:t>
            </w:r>
          </w:p>
        </w:tc>
      </w:tr>
      <w:tr w:rsidR="00C66E61">
        <w:trPr>
          <w:trHeight w:val="90"/>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2</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现在或者在采购活动发生前三年内担任供应商的财务顾问、法律顾问或技术顾问；</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3</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现在或者在采购活动发生前三年内是供应商的控股股东或者实际控制人；</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4</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评审专家与参加该采购项目供应商发生过法律纠纷的；</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5</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与供应商的法定代表人或者负责人有直系血亲、三代以内旁系血亲及姻亲关系；</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6</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评审小组中，同一任职科室评审专家超过二名的；</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7</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参与招标文件或进口产品论证的（不含采购人代表）；</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8</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与供应商之间存在其他影响或可能影响政府采购活动依法进行的利害关系；</w:t>
            </w:r>
          </w:p>
        </w:tc>
      </w:tr>
      <w:tr w:rsidR="00C66E61">
        <w:trPr>
          <w:jc w:val="center"/>
        </w:trPr>
        <w:tc>
          <w:tcPr>
            <w:tcW w:w="859" w:type="dxa"/>
            <w:vAlign w:val="center"/>
          </w:tcPr>
          <w:p w:rsidR="00C66E61" w:rsidRDefault="00C66E61">
            <w:pPr>
              <w:autoSpaceDE w:val="0"/>
              <w:autoSpaceDN w:val="0"/>
              <w:adjustRightInd w:val="0"/>
              <w:snapToGrid w:val="0"/>
              <w:ind w:right="32"/>
              <w:jc w:val="center"/>
              <w:rPr>
                <w:rFonts w:ascii="仿宋" w:eastAsia="仿宋" w:hAnsi="仿宋" w:cs="仿宋"/>
                <w:kern w:val="0"/>
                <w:sz w:val="24"/>
              </w:rPr>
            </w:pPr>
            <w:r>
              <w:rPr>
                <w:rFonts w:ascii="仿宋" w:eastAsia="仿宋" w:hAnsi="仿宋" w:cs="仿宋"/>
                <w:kern w:val="0"/>
                <w:sz w:val="24"/>
              </w:rPr>
              <w:t>9</w:t>
            </w:r>
          </w:p>
        </w:tc>
        <w:tc>
          <w:tcPr>
            <w:tcW w:w="7825" w:type="dxa"/>
          </w:tcPr>
          <w:p w:rsidR="00C66E61" w:rsidRDefault="00C66E61">
            <w:pPr>
              <w:autoSpaceDE w:val="0"/>
              <w:autoSpaceDN w:val="0"/>
              <w:adjustRightInd w:val="0"/>
              <w:snapToGrid w:val="0"/>
              <w:ind w:right="32"/>
              <w:rPr>
                <w:rFonts w:ascii="仿宋" w:eastAsia="仿宋" w:hAnsi="仿宋" w:cs="仿宋"/>
                <w:kern w:val="0"/>
                <w:sz w:val="24"/>
              </w:rPr>
            </w:pPr>
            <w:r>
              <w:rPr>
                <w:rFonts w:ascii="仿宋" w:eastAsia="仿宋" w:hAnsi="仿宋" w:cs="仿宋" w:hint="eastAsia"/>
                <w:kern w:val="0"/>
                <w:sz w:val="24"/>
              </w:rPr>
              <w:t>法律、法规、规章规定应当回避以及其他可能影响公正评审的。</w:t>
            </w:r>
          </w:p>
        </w:tc>
      </w:tr>
    </w:tbl>
    <w:p w:rsidR="00C66E61" w:rsidRDefault="00C66E61">
      <w:pPr>
        <w:pStyle w:val="PlainText"/>
        <w:adjustRightInd w:val="0"/>
        <w:snapToGrid w:val="0"/>
        <w:spacing w:line="360" w:lineRule="auto"/>
        <w:ind w:right="32"/>
        <w:rPr>
          <w:rFonts w:ascii="仿宋" w:eastAsia="仿宋" w:hAnsi="仿宋" w:cs="仿宋"/>
          <w:b/>
          <w:sz w:val="24"/>
          <w:szCs w:val="24"/>
        </w:rPr>
      </w:pPr>
      <w:r>
        <w:rPr>
          <w:rFonts w:ascii="仿宋" w:eastAsia="仿宋" w:hAnsi="仿宋" w:cs="仿宋"/>
          <w:b/>
          <w:sz w:val="24"/>
          <w:szCs w:val="24"/>
        </w:rPr>
        <w:t xml:space="preserve">  </w:t>
      </w:r>
    </w:p>
    <w:p w:rsidR="00C66E61" w:rsidRDefault="00C66E61">
      <w:pPr>
        <w:pStyle w:val="PlainText"/>
        <w:adjustRightInd w:val="0"/>
        <w:snapToGrid w:val="0"/>
        <w:spacing w:line="360" w:lineRule="auto"/>
        <w:ind w:right="32"/>
        <w:rPr>
          <w:rFonts w:ascii="仿宋" w:eastAsia="仿宋" w:hAnsi="仿宋" w:cs="仿宋"/>
          <w:b/>
          <w:sz w:val="24"/>
          <w:szCs w:val="24"/>
        </w:rPr>
      </w:pPr>
      <w:r>
        <w:rPr>
          <w:rFonts w:ascii="仿宋" w:eastAsia="仿宋" w:hAnsi="仿宋" w:cs="仿宋"/>
          <w:b/>
          <w:sz w:val="24"/>
          <w:szCs w:val="24"/>
        </w:rPr>
        <w:t xml:space="preserve">    3</w:t>
      </w:r>
      <w:r>
        <w:rPr>
          <w:rFonts w:ascii="仿宋" w:eastAsia="仿宋" w:hAnsi="仿宋" w:cs="仿宋" w:hint="eastAsia"/>
          <w:b/>
          <w:sz w:val="24"/>
          <w:szCs w:val="24"/>
        </w:rPr>
        <w:t>、推荐评审小组组长</w:t>
      </w:r>
    </w:p>
    <w:p w:rsidR="00C66E61" w:rsidRDefault="00C66E61" w:rsidP="0040109A">
      <w:pPr>
        <w:autoSpaceDE w:val="0"/>
        <w:autoSpaceDN w:val="0"/>
        <w:adjustRightInd w:val="0"/>
        <w:snapToGrid w:val="0"/>
        <w:spacing w:line="360" w:lineRule="auto"/>
        <w:ind w:right="32" w:firstLineChars="191" w:firstLine="31680"/>
        <w:rPr>
          <w:rFonts w:ascii="仿宋" w:eastAsia="仿宋" w:hAnsi="仿宋" w:cs="仿宋"/>
          <w:kern w:val="0"/>
          <w:sz w:val="24"/>
        </w:rPr>
      </w:pPr>
      <w:r>
        <w:rPr>
          <w:rFonts w:ascii="仿宋" w:eastAsia="仿宋" w:hAnsi="仿宋" w:cs="仿宋" w:hint="eastAsia"/>
          <w:kern w:val="0"/>
          <w:sz w:val="24"/>
        </w:rPr>
        <w:t>评审小组按照少数服从多数的原则推荐组长。评</w:t>
      </w:r>
      <w:r>
        <w:rPr>
          <w:rFonts w:ascii="仿宋" w:eastAsia="仿宋" w:hAnsi="仿宋" w:cs="仿宋" w:hint="eastAsia"/>
          <w:sz w:val="24"/>
        </w:rPr>
        <w:t>审</w:t>
      </w:r>
      <w:r>
        <w:rPr>
          <w:rFonts w:ascii="仿宋" w:eastAsia="仿宋" w:hAnsi="仿宋" w:cs="仿宋" w:hint="eastAsia"/>
          <w:kern w:val="0"/>
          <w:sz w:val="24"/>
        </w:rPr>
        <w:t>小组成员在履行独立评审权利义务的同时，不得发表有失公正和不负责任的言论，不得相互串通和压制他人意见，不得将个人倾向性意见诱导、暗示或强加于他人认同。</w:t>
      </w:r>
    </w:p>
    <w:p w:rsidR="00C66E61" w:rsidRDefault="00C66E61" w:rsidP="002A2EE5">
      <w:pPr>
        <w:pStyle w:val="PlainText"/>
        <w:adjustRightInd w:val="0"/>
        <w:snapToGrid w:val="0"/>
        <w:spacing w:line="360" w:lineRule="auto"/>
        <w:ind w:right="32" w:firstLineChars="191" w:firstLine="31680"/>
        <w:rPr>
          <w:rFonts w:ascii="仿宋" w:eastAsia="仿宋" w:hAnsi="仿宋" w:cs="仿宋"/>
          <w:b/>
          <w:sz w:val="24"/>
          <w:szCs w:val="24"/>
        </w:rPr>
      </w:pPr>
      <w:bookmarkStart w:id="4" w:name="OLE_LINK5"/>
      <w:r>
        <w:rPr>
          <w:rFonts w:ascii="仿宋" w:eastAsia="仿宋" w:hAnsi="仿宋" w:cs="仿宋"/>
          <w:b/>
          <w:sz w:val="24"/>
          <w:szCs w:val="24"/>
        </w:rPr>
        <w:t>4</w:t>
      </w:r>
      <w:r>
        <w:rPr>
          <w:rFonts w:ascii="仿宋" w:eastAsia="仿宋" w:hAnsi="仿宋" w:cs="仿宋" w:hint="eastAsia"/>
          <w:b/>
          <w:sz w:val="24"/>
          <w:szCs w:val="24"/>
        </w:rPr>
        <w:t>、投标文件的资格性、符合性审查</w:t>
      </w:r>
    </w:p>
    <w:p w:rsidR="00C66E61" w:rsidRDefault="00C66E61" w:rsidP="002A2EE5">
      <w:pPr>
        <w:pStyle w:val="PlainText"/>
        <w:adjustRightInd w:val="0"/>
        <w:snapToGrid w:val="0"/>
        <w:spacing w:line="360" w:lineRule="auto"/>
        <w:ind w:right="32" w:firstLineChars="191" w:firstLine="31680"/>
        <w:rPr>
          <w:rFonts w:ascii="仿宋" w:eastAsia="仿宋" w:hAnsi="仿宋" w:cs="仿宋"/>
          <w:bCs/>
          <w:sz w:val="24"/>
          <w:szCs w:val="24"/>
        </w:rPr>
      </w:pPr>
      <w:r>
        <w:rPr>
          <w:rFonts w:ascii="仿宋" w:eastAsia="仿宋" w:hAnsi="仿宋" w:cs="仿宋" w:hint="eastAsia"/>
          <w:bCs/>
          <w:sz w:val="24"/>
          <w:szCs w:val="24"/>
        </w:rPr>
        <w:t>资格性、符合性审查内容主要为对投标文件的投标</w:t>
      </w:r>
      <w:r>
        <w:rPr>
          <w:rFonts w:ascii="仿宋" w:eastAsia="仿宋" w:hAnsi="仿宋" w:cs="仿宋"/>
          <w:bCs/>
          <w:sz w:val="24"/>
          <w:szCs w:val="24"/>
        </w:rPr>
        <w:t>/</w:t>
      </w:r>
      <w:r>
        <w:rPr>
          <w:rFonts w:ascii="仿宋" w:eastAsia="仿宋" w:hAnsi="仿宋" w:cs="仿宋" w:hint="eastAsia"/>
          <w:bCs/>
          <w:sz w:val="24"/>
          <w:szCs w:val="24"/>
        </w:rPr>
        <w:t>响应函、法定代表人</w:t>
      </w:r>
      <w:r>
        <w:rPr>
          <w:rFonts w:ascii="仿宋" w:eastAsia="仿宋" w:hAnsi="仿宋" w:cs="仿宋"/>
          <w:bCs/>
          <w:sz w:val="24"/>
          <w:szCs w:val="24"/>
        </w:rPr>
        <w:t>/</w:t>
      </w:r>
      <w:r>
        <w:rPr>
          <w:rFonts w:ascii="仿宋" w:eastAsia="仿宋" w:hAnsi="仿宋" w:cs="仿宋" w:hint="eastAsia"/>
          <w:bCs/>
          <w:sz w:val="24"/>
          <w:szCs w:val="24"/>
        </w:rPr>
        <w:t>负责人资格证明书及授权委托书、准入条件和投标人的合格性、要求实质性响应的项目需求、商务要求及报价的唯一性等，审查不合格者按投标无效处理。只有资格性符合性全部审查合格才能进入后续评审。</w:t>
      </w:r>
    </w:p>
    <w:tbl>
      <w:tblPr>
        <w:tblW w:w="8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2200"/>
        <w:gridCol w:w="6025"/>
      </w:tblGrid>
      <w:tr w:rsidR="00C66E61">
        <w:tc>
          <w:tcPr>
            <w:tcW w:w="2961" w:type="dxa"/>
            <w:gridSpan w:val="2"/>
          </w:tcPr>
          <w:bookmarkEnd w:id="4"/>
          <w:p w:rsidR="00C66E61" w:rsidRDefault="00C66E61">
            <w:pPr>
              <w:spacing w:line="380" w:lineRule="exact"/>
              <w:jc w:val="center"/>
            </w:pPr>
            <w:r>
              <w:rPr>
                <w:rFonts w:ascii="仿宋" w:eastAsia="仿宋" w:hAnsi="仿宋" w:cs="仿宋" w:hint="eastAsia"/>
                <w:b/>
                <w:bCs/>
                <w:szCs w:val="21"/>
              </w:rPr>
              <w:t>评审内容</w:t>
            </w:r>
          </w:p>
        </w:tc>
        <w:tc>
          <w:tcPr>
            <w:tcW w:w="6025" w:type="dxa"/>
            <w:vAlign w:val="center"/>
          </w:tcPr>
          <w:p w:rsidR="00C66E61" w:rsidRDefault="00C66E61">
            <w:pPr>
              <w:spacing w:line="380" w:lineRule="exact"/>
              <w:ind w:left="-171"/>
              <w:jc w:val="center"/>
            </w:pPr>
            <w:r>
              <w:rPr>
                <w:rFonts w:ascii="仿宋" w:eastAsia="仿宋" w:hAnsi="仿宋" w:cs="仿宋" w:hint="eastAsia"/>
                <w:b/>
                <w:bCs/>
                <w:szCs w:val="21"/>
              </w:rPr>
              <w:t>招标</w:t>
            </w:r>
            <w:r>
              <w:rPr>
                <w:rFonts w:ascii="仿宋" w:eastAsia="仿宋" w:hAnsi="仿宋" w:cs="仿宋"/>
                <w:b/>
                <w:bCs/>
                <w:szCs w:val="21"/>
              </w:rPr>
              <w:t>/</w:t>
            </w:r>
            <w:r>
              <w:rPr>
                <w:rFonts w:ascii="仿宋" w:eastAsia="仿宋" w:hAnsi="仿宋" w:cs="仿宋" w:hint="eastAsia"/>
                <w:b/>
                <w:bCs/>
                <w:szCs w:val="21"/>
              </w:rPr>
              <w:t>采购文件要求</w:t>
            </w:r>
          </w:p>
        </w:tc>
      </w:tr>
      <w:tr w:rsidR="00C66E61">
        <w:tc>
          <w:tcPr>
            <w:tcW w:w="761" w:type="dxa"/>
            <w:vMerge w:val="restart"/>
            <w:vAlign w:val="center"/>
          </w:tcPr>
          <w:p w:rsidR="00C66E61" w:rsidRDefault="00C66E61" w:rsidP="00C66E61">
            <w:pPr>
              <w:spacing w:line="380" w:lineRule="exact"/>
              <w:ind w:leftChars="19" w:left="31680"/>
              <w:jc w:val="center"/>
              <w:rPr>
                <w:rFonts w:ascii="仿宋" w:eastAsia="仿宋" w:hAnsi="仿宋" w:cs="仿宋"/>
                <w:szCs w:val="21"/>
              </w:rPr>
            </w:pPr>
            <w:r>
              <w:rPr>
                <w:rFonts w:ascii="仿宋" w:eastAsia="仿宋" w:hAnsi="仿宋" w:cs="仿宋" w:hint="eastAsia"/>
                <w:szCs w:val="21"/>
              </w:rPr>
              <w:t>资格性审查</w:t>
            </w:r>
          </w:p>
        </w:tc>
        <w:tc>
          <w:tcPr>
            <w:tcW w:w="2200" w:type="dxa"/>
            <w:vAlign w:val="center"/>
          </w:tcPr>
          <w:p w:rsidR="00C66E61" w:rsidRDefault="00C66E61" w:rsidP="00C66E61">
            <w:pPr>
              <w:spacing w:line="380" w:lineRule="exact"/>
              <w:ind w:leftChars="19" w:left="31680"/>
              <w:jc w:val="center"/>
            </w:pPr>
            <w:r>
              <w:rPr>
                <w:rFonts w:ascii="仿宋" w:eastAsia="仿宋" w:hAnsi="仿宋" w:cs="仿宋" w:hint="eastAsia"/>
                <w:szCs w:val="21"/>
              </w:rPr>
              <w:t>投标</w:t>
            </w:r>
            <w:r>
              <w:rPr>
                <w:rFonts w:ascii="仿宋" w:eastAsia="仿宋" w:hAnsi="仿宋" w:cs="仿宋"/>
                <w:szCs w:val="21"/>
              </w:rPr>
              <w:t>/</w:t>
            </w:r>
            <w:r>
              <w:rPr>
                <w:rFonts w:ascii="仿宋" w:eastAsia="仿宋" w:hAnsi="仿宋" w:cs="仿宋" w:hint="eastAsia"/>
                <w:szCs w:val="21"/>
              </w:rPr>
              <w:t>响应函</w:t>
            </w:r>
          </w:p>
        </w:tc>
        <w:tc>
          <w:tcPr>
            <w:tcW w:w="6025" w:type="dxa"/>
            <w:vAlign w:val="center"/>
          </w:tcPr>
          <w:p w:rsidR="00C66E61" w:rsidRDefault="00C66E61" w:rsidP="00C66E61">
            <w:pPr>
              <w:spacing w:line="380" w:lineRule="exact"/>
              <w:ind w:leftChars="19" w:left="31680"/>
              <w:jc w:val="left"/>
            </w:pPr>
            <w:r>
              <w:rPr>
                <w:rFonts w:ascii="仿宋" w:eastAsia="仿宋" w:hAnsi="仿宋" w:cs="仿宋" w:hint="eastAsia"/>
                <w:szCs w:val="21"/>
              </w:rPr>
              <w:t>按对应格式文件填写、签署、盖章</w:t>
            </w:r>
            <w:r>
              <w:rPr>
                <w:rFonts w:ascii="仿宋" w:eastAsia="仿宋" w:hAnsi="仿宋" w:cs="仿宋"/>
                <w:szCs w:val="21"/>
              </w:rPr>
              <w:t>(</w:t>
            </w:r>
            <w:r>
              <w:rPr>
                <w:rFonts w:ascii="仿宋" w:eastAsia="仿宋" w:hAnsi="仿宋" w:cs="仿宋" w:hint="eastAsia"/>
                <w:szCs w:val="21"/>
              </w:rPr>
              <w:t>原件</w:t>
            </w:r>
            <w:r>
              <w:rPr>
                <w:rFonts w:ascii="仿宋" w:eastAsia="仿宋" w:hAnsi="仿宋" w:cs="仿宋"/>
                <w:szCs w:val="21"/>
              </w:rPr>
              <w:t>)</w:t>
            </w:r>
          </w:p>
        </w:tc>
      </w:tr>
      <w:tr w:rsidR="00C66E61">
        <w:tc>
          <w:tcPr>
            <w:tcW w:w="761" w:type="dxa"/>
            <w:vMerge/>
            <w:vAlign w:val="center"/>
          </w:tcPr>
          <w:p w:rsidR="00C66E61" w:rsidRDefault="00C66E61" w:rsidP="00C66E61">
            <w:pPr>
              <w:spacing w:line="380" w:lineRule="exact"/>
              <w:ind w:leftChars="19" w:left="31680"/>
              <w:jc w:val="center"/>
              <w:rPr>
                <w:rFonts w:ascii="仿宋" w:eastAsia="仿宋" w:hAnsi="仿宋" w:cs="仿宋"/>
                <w:szCs w:val="21"/>
              </w:rPr>
            </w:pPr>
          </w:p>
        </w:tc>
        <w:tc>
          <w:tcPr>
            <w:tcW w:w="2200" w:type="dxa"/>
            <w:vAlign w:val="center"/>
          </w:tcPr>
          <w:p w:rsidR="00C66E61" w:rsidRDefault="00C66E61" w:rsidP="00C66E61">
            <w:pPr>
              <w:ind w:leftChars="19" w:left="31680"/>
              <w:jc w:val="center"/>
            </w:pPr>
            <w:r>
              <w:rPr>
                <w:rFonts w:ascii="仿宋" w:eastAsia="仿宋" w:hAnsi="仿宋" w:cs="仿宋" w:hint="eastAsia"/>
                <w:szCs w:val="21"/>
              </w:rPr>
              <w:t>法定代表人</w:t>
            </w:r>
            <w:r>
              <w:rPr>
                <w:rFonts w:ascii="仿宋" w:eastAsia="仿宋" w:hAnsi="仿宋" w:cs="仿宋"/>
                <w:szCs w:val="21"/>
              </w:rPr>
              <w:t>/</w:t>
            </w:r>
            <w:r>
              <w:rPr>
                <w:rFonts w:ascii="仿宋" w:eastAsia="仿宋" w:hAnsi="仿宋" w:cs="仿宋" w:hint="eastAsia"/>
                <w:szCs w:val="21"/>
              </w:rPr>
              <w:t>负责人资格证明书及授权委托书</w:t>
            </w:r>
          </w:p>
        </w:tc>
        <w:tc>
          <w:tcPr>
            <w:tcW w:w="6025" w:type="dxa"/>
            <w:vAlign w:val="center"/>
          </w:tcPr>
          <w:p w:rsidR="00C66E61" w:rsidRDefault="00C66E61" w:rsidP="00C66E61">
            <w:pPr>
              <w:ind w:leftChars="19" w:left="31680"/>
              <w:jc w:val="left"/>
            </w:pPr>
            <w:r>
              <w:rPr>
                <w:rFonts w:ascii="仿宋" w:eastAsia="仿宋" w:hAnsi="仿宋" w:cs="仿宋" w:hint="eastAsia"/>
                <w:szCs w:val="21"/>
              </w:rPr>
              <w:t>按对应格式文件签署、盖章</w:t>
            </w:r>
            <w:r>
              <w:rPr>
                <w:rFonts w:ascii="仿宋" w:eastAsia="仿宋" w:hAnsi="仿宋" w:cs="仿宋"/>
                <w:szCs w:val="21"/>
              </w:rPr>
              <w:t>(</w:t>
            </w:r>
            <w:r>
              <w:rPr>
                <w:rFonts w:ascii="仿宋" w:eastAsia="仿宋" w:hAnsi="仿宋" w:cs="仿宋" w:hint="eastAsia"/>
                <w:szCs w:val="21"/>
              </w:rPr>
              <w:t>原件</w:t>
            </w:r>
            <w:r>
              <w:rPr>
                <w:rFonts w:ascii="仿宋" w:eastAsia="仿宋" w:hAnsi="仿宋" w:cs="仿宋"/>
                <w:szCs w:val="21"/>
              </w:rPr>
              <w:t>)</w:t>
            </w:r>
          </w:p>
        </w:tc>
      </w:tr>
      <w:tr w:rsidR="00C66E61">
        <w:tc>
          <w:tcPr>
            <w:tcW w:w="761" w:type="dxa"/>
            <w:vMerge/>
            <w:vAlign w:val="center"/>
          </w:tcPr>
          <w:p w:rsidR="00C66E61" w:rsidRDefault="00C66E61" w:rsidP="00C66E61">
            <w:pPr>
              <w:spacing w:line="380" w:lineRule="exact"/>
              <w:ind w:leftChars="19" w:left="31680"/>
              <w:jc w:val="center"/>
              <w:rPr>
                <w:rFonts w:ascii="仿宋" w:eastAsia="仿宋" w:hAnsi="仿宋" w:cs="仿宋"/>
                <w:szCs w:val="21"/>
              </w:rPr>
            </w:pPr>
          </w:p>
        </w:tc>
        <w:tc>
          <w:tcPr>
            <w:tcW w:w="2200" w:type="dxa"/>
            <w:vAlign w:val="center"/>
          </w:tcPr>
          <w:p w:rsidR="00C66E61" w:rsidRDefault="00C66E61" w:rsidP="00C66E61">
            <w:pPr>
              <w:ind w:leftChars="19" w:left="31680"/>
              <w:jc w:val="center"/>
              <w:rPr>
                <w:rFonts w:ascii="仿宋" w:eastAsia="仿宋" w:hAnsi="仿宋" w:cs="仿宋"/>
                <w:szCs w:val="21"/>
              </w:rPr>
            </w:pPr>
            <w:r>
              <w:rPr>
                <w:rFonts w:ascii="仿宋" w:eastAsia="仿宋" w:hAnsi="仿宋" w:cs="仿宋" w:hint="eastAsia"/>
                <w:szCs w:val="21"/>
              </w:rPr>
              <w:t>准入条件</w:t>
            </w:r>
            <w:r>
              <w:rPr>
                <w:rFonts w:ascii="仿宋" w:eastAsia="仿宋" w:hAnsi="仿宋" w:cs="仿宋"/>
                <w:szCs w:val="21"/>
              </w:rPr>
              <w:t xml:space="preserve">         </w:t>
            </w:r>
          </w:p>
          <w:p w:rsidR="00C66E61" w:rsidRDefault="00C66E61" w:rsidP="00C66E61">
            <w:pPr>
              <w:ind w:leftChars="19" w:left="31680"/>
              <w:jc w:val="center"/>
            </w:pPr>
            <w:r>
              <w:rPr>
                <w:rFonts w:ascii="仿宋" w:eastAsia="仿宋" w:hAnsi="仿宋" w:cs="仿宋"/>
                <w:szCs w:val="21"/>
              </w:rPr>
              <w:t>(</w:t>
            </w:r>
            <w:r>
              <w:rPr>
                <w:rFonts w:ascii="仿宋" w:eastAsia="仿宋" w:hAnsi="仿宋" w:cs="仿宋" w:hint="eastAsia"/>
                <w:szCs w:val="21"/>
              </w:rPr>
              <w:t>关于资格的声明函</w:t>
            </w:r>
            <w:r>
              <w:rPr>
                <w:rFonts w:ascii="仿宋" w:eastAsia="仿宋" w:hAnsi="仿宋" w:cs="仿宋"/>
                <w:szCs w:val="21"/>
              </w:rPr>
              <w:t>)</w:t>
            </w:r>
          </w:p>
        </w:tc>
        <w:tc>
          <w:tcPr>
            <w:tcW w:w="6025" w:type="dxa"/>
          </w:tcPr>
          <w:p w:rsidR="00C66E61" w:rsidRDefault="00C66E61">
            <w:r>
              <w:rPr>
                <w:rFonts w:ascii="仿宋" w:eastAsia="仿宋" w:hAnsi="仿宋" w:cs="仿宋" w:hint="eastAsia"/>
                <w:szCs w:val="21"/>
              </w:rPr>
              <w:t>投标人必须是在中华人民共和国境内注册并合法运作的独立法人机构或负责人；必须具备废水、废气检测相关资质；且在招标办登记报名投标。</w:t>
            </w:r>
          </w:p>
        </w:tc>
      </w:tr>
      <w:tr w:rsidR="00C66E61">
        <w:trPr>
          <w:trHeight w:val="90"/>
        </w:trPr>
        <w:tc>
          <w:tcPr>
            <w:tcW w:w="761" w:type="dxa"/>
            <w:vMerge/>
            <w:vAlign w:val="center"/>
          </w:tcPr>
          <w:p w:rsidR="00C66E61" w:rsidRDefault="00C66E61" w:rsidP="00C66E61">
            <w:pPr>
              <w:spacing w:line="380" w:lineRule="exact"/>
              <w:ind w:leftChars="19" w:left="31680"/>
              <w:jc w:val="center"/>
              <w:rPr>
                <w:rFonts w:ascii="仿宋" w:eastAsia="仿宋" w:hAnsi="仿宋" w:cs="仿宋"/>
                <w:szCs w:val="21"/>
              </w:rPr>
            </w:pPr>
          </w:p>
        </w:tc>
        <w:tc>
          <w:tcPr>
            <w:tcW w:w="2200" w:type="dxa"/>
            <w:vAlign w:val="center"/>
          </w:tcPr>
          <w:p w:rsidR="00C66E61" w:rsidRDefault="00C66E61">
            <w:pPr>
              <w:spacing w:line="380" w:lineRule="exact"/>
              <w:ind w:left="-171"/>
              <w:jc w:val="center"/>
            </w:pPr>
            <w:r>
              <w:rPr>
                <w:rFonts w:ascii="仿宋" w:eastAsia="仿宋" w:hAnsi="仿宋" w:cs="仿宋" w:hint="eastAsia"/>
                <w:szCs w:val="21"/>
              </w:rPr>
              <w:t>其他要求</w:t>
            </w:r>
          </w:p>
        </w:tc>
        <w:tc>
          <w:tcPr>
            <w:tcW w:w="6025" w:type="dxa"/>
          </w:tcPr>
          <w:p w:rsidR="00C66E61" w:rsidRDefault="00C66E61" w:rsidP="00C66E61">
            <w:pPr>
              <w:spacing w:line="380" w:lineRule="exact"/>
              <w:ind w:leftChars="19" w:left="31680"/>
              <w:jc w:val="left"/>
            </w:pPr>
            <w:r>
              <w:rPr>
                <w:rFonts w:ascii="仿宋" w:eastAsia="仿宋" w:hAnsi="仿宋" w:cs="仿宋" w:hint="eastAsia"/>
                <w:szCs w:val="21"/>
              </w:rPr>
              <w:t>按投标</w:t>
            </w:r>
            <w:r>
              <w:rPr>
                <w:rFonts w:ascii="仿宋" w:eastAsia="仿宋" w:hAnsi="仿宋" w:cs="仿宋"/>
                <w:szCs w:val="21"/>
              </w:rPr>
              <w:t>/</w:t>
            </w:r>
            <w:r>
              <w:rPr>
                <w:rFonts w:ascii="仿宋" w:eastAsia="仿宋" w:hAnsi="仿宋" w:cs="仿宋" w:hint="eastAsia"/>
                <w:szCs w:val="21"/>
              </w:rPr>
              <w:t>响应资料清单中规定提供“必须提交”的文件资料（诚信投标承诺书、近三年无违法违纪声明函）。</w:t>
            </w:r>
          </w:p>
        </w:tc>
      </w:tr>
      <w:tr w:rsidR="00C66E61">
        <w:tc>
          <w:tcPr>
            <w:tcW w:w="761" w:type="dxa"/>
            <w:vMerge w:val="restart"/>
            <w:vAlign w:val="center"/>
          </w:tcPr>
          <w:p w:rsidR="00C66E61" w:rsidRDefault="00C66E61" w:rsidP="00C66E61">
            <w:pPr>
              <w:spacing w:line="380" w:lineRule="exact"/>
              <w:ind w:leftChars="19" w:left="31680"/>
              <w:jc w:val="center"/>
              <w:rPr>
                <w:rFonts w:ascii="仿宋" w:eastAsia="仿宋" w:hAnsi="仿宋" w:cs="仿宋"/>
                <w:szCs w:val="21"/>
              </w:rPr>
            </w:pPr>
            <w:r>
              <w:rPr>
                <w:rFonts w:ascii="仿宋" w:eastAsia="仿宋" w:hAnsi="仿宋" w:cs="仿宋" w:hint="eastAsia"/>
                <w:szCs w:val="21"/>
              </w:rPr>
              <w:t>符合性审查</w:t>
            </w:r>
          </w:p>
        </w:tc>
        <w:tc>
          <w:tcPr>
            <w:tcW w:w="2200" w:type="dxa"/>
            <w:vMerge w:val="restart"/>
            <w:vAlign w:val="center"/>
          </w:tcPr>
          <w:p w:rsidR="00C66E61" w:rsidRDefault="00C66E61">
            <w:pPr>
              <w:spacing w:line="380" w:lineRule="exact"/>
              <w:ind w:left="-171"/>
              <w:jc w:val="center"/>
            </w:pPr>
            <w:r>
              <w:rPr>
                <w:rFonts w:ascii="仿宋" w:eastAsia="仿宋" w:hAnsi="仿宋" w:cs="仿宋" w:hint="eastAsia"/>
                <w:szCs w:val="21"/>
              </w:rPr>
              <w:t>报价人的合格性</w:t>
            </w:r>
          </w:p>
        </w:tc>
        <w:tc>
          <w:tcPr>
            <w:tcW w:w="6025" w:type="dxa"/>
          </w:tcPr>
          <w:p w:rsidR="00C66E61" w:rsidRDefault="00C66E61" w:rsidP="00C66E61">
            <w:pPr>
              <w:tabs>
                <w:tab w:val="left" w:pos="2880"/>
              </w:tabs>
              <w:spacing w:line="380" w:lineRule="exact"/>
              <w:ind w:leftChars="19" w:left="31680"/>
              <w:jc w:val="left"/>
            </w:pPr>
            <w:r>
              <w:rPr>
                <w:rFonts w:ascii="仿宋" w:eastAsia="仿宋" w:hAnsi="仿宋" w:cs="仿宋" w:hint="eastAsia"/>
                <w:szCs w:val="21"/>
              </w:rPr>
              <w:t>三年内在参与政府采购活动中未有违法违纪行为并受过处罚</w:t>
            </w:r>
          </w:p>
        </w:tc>
      </w:tr>
      <w:tr w:rsidR="00C66E61">
        <w:tc>
          <w:tcPr>
            <w:tcW w:w="761" w:type="dxa"/>
            <w:vMerge/>
          </w:tcPr>
          <w:p w:rsidR="00C66E61" w:rsidRDefault="00C66E61" w:rsidP="00C66E61">
            <w:pPr>
              <w:spacing w:line="380" w:lineRule="exact"/>
              <w:ind w:leftChars="19" w:left="31680"/>
              <w:jc w:val="center"/>
              <w:rPr>
                <w:rFonts w:ascii="仿宋" w:eastAsia="仿宋" w:hAnsi="仿宋" w:cs="仿宋"/>
                <w:szCs w:val="21"/>
              </w:rPr>
            </w:pPr>
          </w:p>
        </w:tc>
        <w:tc>
          <w:tcPr>
            <w:tcW w:w="2200" w:type="dxa"/>
            <w:vMerge/>
            <w:vAlign w:val="center"/>
          </w:tcPr>
          <w:p w:rsidR="00C66E61" w:rsidRDefault="00C66E61">
            <w:pPr>
              <w:spacing w:line="380" w:lineRule="exact"/>
              <w:ind w:left="-171"/>
              <w:jc w:val="center"/>
            </w:pPr>
          </w:p>
        </w:tc>
        <w:tc>
          <w:tcPr>
            <w:tcW w:w="6025" w:type="dxa"/>
            <w:vAlign w:val="center"/>
          </w:tcPr>
          <w:p w:rsidR="00C66E61" w:rsidRDefault="00C66E61">
            <w:pPr>
              <w:spacing w:line="380" w:lineRule="exact"/>
              <w:ind w:left="-171"/>
              <w:jc w:val="left"/>
            </w:pPr>
            <w:r>
              <w:rPr>
                <w:rFonts w:ascii="仿宋" w:eastAsia="仿宋" w:hAnsi="仿宋" w:cs="仿宋"/>
                <w:szCs w:val="21"/>
              </w:rPr>
              <w:t xml:space="preserve">  </w:t>
            </w:r>
            <w:r>
              <w:rPr>
                <w:rFonts w:ascii="仿宋" w:eastAsia="仿宋" w:hAnsi="仿宋" w:cs="仿宋" w:hint="eastAsia"/>
                <w:szCs w:val="21"/>
              </w:rPr>
              <w:t>在经营范围内报价，报价方案唯一确定</w:t>
            </w:r>
          </w:p>
        </w:tc>
      </w:tr>
      <w:tr w:rsidR="00C66E61">
        <w:trPr>
          <w:trHeight w:val="290"/>
        </w:trPr>
        <w:tc>
          <w:tcPr>
            <w:tcW w:w="761" w:type="dxa"/>
            <w:vMerge/>
          </w:tcPr>
          <w:p w:rsidR="00C66E61" w:rsidRDefault="00C66E61" w:rsidP="00C66E61">
            <w:pPr>
              <w:spacing w:line="380" w:lineRule="exact"/>
              <w:ind w:leftChars="19" w:left="31680"/>
              <w:jc w:val="center"/>
              <w:rPr>
                <w:rFonts w:ascii="仿宋" w:eastAsia="仿宋" w:hAnsi="仿宋" w:cs="仿宋"/>
                <w:szCs w:val="21"/>
              </w:rPr>
            </w:pPr>
          </w:p>
        </w:tc>
        <w:tc>
          <w:tcPr>
            <w:tcW w:w="2200" w:type="dxa"/>
            <w:vAlign w:val="center"/>
          </w:tcPr>
          <w:p w:rsidR="00C66E61" w:rsidRDefault="00C66E61" w:rsidP="00C66E61">
            <w:pPr>
              <w:tabs>
                <w:tab w:val="left" w:pos="2880"/>
              </w:tabs>
              <w:spacing w:line="380" w:lineRule="exact"/>
              <w:ind w:leftChars="19" w:left="31680"/>
              <w:jc w:val="center"/>
              <w:rPr>
                <w:rFonts w:ascii="仿宋" w:eastAsia="仿宋" w:hAnsi="仿宋" w:cs="仿宋"/>
                <w:szCs w:val="21"/>
              </w:rPr>
            </w:pPr>
            <w:r>
              <w:rPr>
                <w:rFonts w:ascii="仿宋" w:eastAsia="仿宋" w:hAnsi="仿宋" w:cs="仿宋" w:hint="eastAsia"/>
                <w:szCs w:val="21"/>
              </w:rPr>
              <w:t>商务要求评审</w:t>
            </w:r>
          </w:p>
        </w:tc>
        <w:tc>
          <w:tcPr>
            <w:tcW w:w="6025" w:type="dxa"/>
            <w:vAlign w:val="center"/>
          </w:tcPr>
          <w:p w:rsidR="00C66E61" w:rsidRDefault="00C66E61" w:rsidP="00C66E61">
            <w:pPr>
              <w:tabs>
                <w:tab w:val="left" w:pos="2880"/>
              </w:tabs>
              <w:spacing w:line="380" w:lineRule="exact"/>
              <w:ind w:leftChars="19" w:left="31680"/>
              <w:jc w:val="left"/>
              <w:rPr>
                <w:rFonts w:ascii="仿宋" w:eastAsia="仿宋" w:hAnsi="仿宋" w:cs="仿宋"/>
                <w:szCs w:val="21"/>
              </w:rPr>
            </w:pPr>
            <w:r>
              <w:rPr>
                <w:rFonts w:ascii="仿宋" w:eastAsia="仿宋" w:hAnsi="仿宋" w:cs="仿宋" w:hint="eastAsia"/>
                <w:szCs w:val="21"/>
              </w:rPr>
              <w:t>实质性（“★”项）商务条款是否全部完全响应</w:t>
            </w:r>
          </w:p>
        </w:tc>
      </w:tr>
      <w:tr w:rsidR="00C66E61">
        <w:tc>
          <w:tcPr>
            <w:tcW w:w="761" w:type="dxa"/>
            <w:vMerge/>
          </w:tcPr>
          <w:p w:rsidR="00C66E61" w:rsidRDefault="00C66E61" w:rsidP="00C66E61">
            <w:pPr>
              <w:spacing w:line="380" w:lineRule="exact"/>
              <w:ind w:leftChars="19" w:left="31680"/>
              <w:jc w:val="center"/>
              <w:rPr>
                <w:rFonts w:ascii="仿宋" w:eastAsia="仿宋" w:hAnsi="仿宋" w:cs="仿宋"/>
                <w:szCs w:val="21"/>
              </w:rPr>
            </w:pPr>
          </w:p>
        </w:tc>
        <w:tc>
          <w:tcPr>
            <w:tcW w:w="2200" w:type="dxa"/>
            <w:vAlign w:val="center"/>
          </w:tcPr>
          <w:p w:rsidR="00C66E61" w:rsidRDefault="00C66E61" w:rsidP="00C66E61">
            <w:pPr>
              <w:tabs>
                <w:tab w:val="left" w:pos="2880"/>
              </w:tabs>
              <w:spacing w:line="380" w:lineRule="exact"/>
              <w:ind w:leftChars="19" w:left="31680"/>
              <w:jc w:val="center"/>
              <w:rPr>
                <w:rFonts w:ascii="仿宋" w:eastAsia="仿宋" w:hAnsi="仿宋" w:cs="仿宋"/>
                <w:szCs w:val="21"/>
              </w:rPr>
            </w:pPr>
            <w:r>
              <w:rPr>
                <w:rFonts w:ascii="仿宋" w:eastAsia="仿宋" w:hAnsi="仿宋" w:cs="仿宋" w:hint="eastAsia"/>
                <w:szCs w:val="21"/>
              </w:rPr>
              <w:t>项目需求评审</w:t>
            </w:r>
          </w:p>
        </w:tc>
        <w:tc>
          <w:tcPr>
            <w:tcW w:w="6025" w:type="dxa"/>
            <w:vAlign w:val="center"/>
          </w:tcPr>
          <w:p w:rsidR="00C66E61" w:rsidRDefault="00C66E61" w:rsidP="00C66E61">
            <w:pPr>
              <w:tabs>
                <w:tab w:val="left" w:pos="2880"/>
              </w:tabs>
              <w:spacing w:line="380" w:lineRule="exact"/>
              <w:ind w:leftChars="19" w:left="31680"/>
              <w:jc w:val="left"/>
              <w:rPr>
                <w:rFonts w:ascii="仿宋" w:eastAsia="仿宋" w:hAnsi="仿宋" w:cs="仿宋"/>
                <w:szCs w:val="21"/>
              </w:rPr>
            </w:pPr>
            <w:r>
              <w:rPr>
                <w:rFonts w:ascii="仿宋" w:eastAsia="仿宋" w:hAnsi="仿宋" w:cs="仿宋" w:hint="eastAsia"/>
                <w:szCs w:val="21"/>
              </w:rPr>
              <w:t>实质性（“★”项）项目需求服务条款是否全部完全响应</w:t>
            </w:r>
          </w:p>
        </w:tc>
      </w:tr>
    </w:tbl>
    <w:p w:rsidR="00C66E61" w:rsidRDefault="00C66E61" w:rsidP="00C66E61">
      <w:pPr>
        <w:pStyle w:val="PlainText"/>
        <w:adjustRightInd w:val="0"/>
        <w:snapToGrid w:val="0"/>
        <w:spacing w:line="360" w:lineRule="auto"/>
        <w:ind w:right="32" w:firstLineChars="200" w:firstLine="31680"/>
        <w:rPr>
          <w:rFonts w:ascii="仿宋" w:eastAsia="仿宋" w:hAnsi="仿宋" w:cs="仿宋"/>
          <w:b/>
          <w:sz w:val="24"/>
          <w:szCs w:val="24"/>
        </w:rPr>
      </w:pPr>
    </w:p>
    <w:p w:rsidR="00C66E61" w:rsidRDefault="00C66E61" w:rsidP="0040109A">
      <w:pPr>
        <w:pStyle w:val="PlainText"/>
        <w:adjustRightInd w:val="0"/>
        <w:snapToGrid w:val="0"/>
        <w:spacing w:line="360" w:lineRule="auto"/>
        <w:ind w:right="32" w:firstLineChars="200" w:firstLine="31680"/>
        <w:rPr>
          <w:rFonts w:ascii="仿宋" w:eastAsia="仿宋" w:hAnsi="仿宋" w:cs="仿宋"/>
          <w:b/>
          <w:sz w:val="24"/>
          <w:szCs w:val="24"/>
        </w:rPr>
      </w:pPr>
      <w:r>
        <w:rPr>
          <w:rFonts w:ascii="仿宋" w:eastAsia="仿宋" w:hAnsi="仿宋" w:cs="仿宋"/>
          <w:b/>
          <w:sz w:val="24"/>
          <w:szCs w:val="24"/>
        </w:rPr>
        <w:t>5</w:t>
      </w:r>
      <w:r>
        <w:rPr>
          <w:rFonts w:ascii="仿宋" w:eastAsia="仿宋" w:hAnsi="仿宋" w:cs="仿宋" w:hint="eastAsia"/>
          <w:b/>
          <w:sz w:val="24"/>
          <w:szCs w:val="24"/>
        </w:rPr>
        <w:t>、投标文件的比较和评价</w:t>
      </w:r>
    </w:p>
    <w:p w:rsidR="00C66E61" w:rsidRDefault="00C66E61" w:rsidP="0040109A">
      <w:pPr>
        <w:autoSpaceDE w:val="0"/>
        <w:autoSpaceDN w:val="0"/>
        <w:adjustRightInd w:val="0"/>
        <w:snapToGrid w:val="0"/>
        <w:spacing w:line="360" w:lineRule="auto"/>
        <w:ind w:right="32" w:firstLineChars="191" w:firstLine="31680"/>
        <w:rPr>
          <w:rFonts w:ascii="仿宋" w:eastAsia="仿宋" w:hAnsi="仿宋" w:cs="仿宋"/>
          <w:kern w:val="0"/>
          <w:sz w:val="24"/>
        </w:rPr>
      </w:pPr>
      <w:r>
        <w:rPr>
          <w:rFonts w:ascii="仿宋" w:eastAsia="仿宋" w:hAnsi="仿宋" w:cs="仿宋" w:hint="eastAsia"/>
          <w:kern w:val="0"/>
          <w:sz w:val="24"/>
        </w:rPr>
        <w:t>评</w:t>
      </w:r>
      <w:r>
        <w:rPr>
          <w:rFonts w:ascii="仿宋" w:eastAsia="仿宋" w:hAnsi="仿宋" w:cs="仿宋" w:hint="eastAsia"/>
          <w:sz w:val="24"/>
        </w:rPr>
        <w:t>审</w:t>
      </w:r>
      <w:r>
        <w:rPr>
          <w:rFonts w:ascii="仿宋" w:eastAsia="仿宋" w:hAnsi="仿宋" w:cs="仿宋" w:hint="eastAsia"/>
          <w:kern w:val="0"/>
          <w:sz w:val="24"/>
        </w:rPr>
        <w:t>小组按招标文件中规定的评标方法和标准，对审查合格的投标文件的商务、技术、服务和价格进行评估，最后进行综合比较与评价。</w:t>
      </w:r>
    </w:p>
    <w:p w:rsidR="00C66E61" w:rsidRDefault="00C66E61">
      <w:pPr>
        <w:autoSpaceDE w:val="0"/>
        <w:autoSpaceDN w:val="0"/>
        <w:adjustRightInd w:val="0"/>
        <w:snapToGrid w:val="0"/>
        <w:spacing w:line="360" w:lineRule="auto"/>
        <w:ind w:right="32"/>
        <w:rPr>
          <w:rFonts w:ascii="仿宋" w:eastAsia="仿宋" w:hAnsi="仿宋" w:cs="仿宋"/>
          <w:kern w:val="0"/>
          <w:sz w:val="24"/>
        </w:rPr>
      </w:pPr>
      <w:r>
        <w:rPr>
          <w:rFonts w:ascii="仿宋" w:eastAsia="仿宋" w:hAnsi="仿宋" w:cs="仿宋"/>
          <w:kern w:val="0"/>
          <w:sz w:val="24"/>
        </w:rPr>
        <w:t xml:space="preserve">    </w:t>
      </w:r>
      <w:r>
        <w:rPr>
          <w:rFonts w:ascii="仿宋" w:eastAsia="仿宋" w:hAnsi="仿宋" w:cs="仿宋" w:hint="eastAsia"/>
          <w:kern w:val="0"/>
          <w:sz w:val="24"/>
        </w:rPr>
        <w:t>评</w:t>
      </w:r>
      <w:r>
        <w:rPr>
          <w:rFonts w:ascii="仿宋" w:eastAsia="仿宋" w:hAnsi="仿宋" w:cs="仿宋" w:hint="eastAsia"/>
          <w:sz w:val="24"/>
        </w:rPr>
        <w:t>审</w:t>
      </w:r>
      <w:r>
        <w:rPr>
          <w:rFonts w:ascii="仿宋" w:eastAsia="仿宋" w:hAnsi="仿宋" w:cs="仿宋" w:hint="eastAsia"/>
          <w:kern w:val="0"/>
          <w:sz w:val="24"/>
        </w:rPr>
        <w:t>小组对技术规格偏离表、服务响应偏离表的投标资料等进行评审，并</w:t>
      </w:r>
    </w:p>
    <w:p w:rsidR="00C66E61" w:rsidRDefault="00C66E61">
      <w:pPr>
        <w:autoSpaceDE w:val="0"/>
        <w:autoSpaceDN w:val="0"/>
        <w:adjustRightInd w:val="0"/>
        <w:snapToGrid w:val="0"/>
        <w:spacing w:line="360" w:lineRule="auto"/>
        <w:ind w:right="32"/>
        <w:rPr>
          <w:rFonts w:ascii="仿宋" w:eastAsia="仿宋" w:hAnsi="仿宋" w:cs="仿宋"/>
          <w:kern w:val="0"/>
          <w:sz w:val="24"/>
        </w:rPr>
      </w:pPr>
      <w:r>
        <w:rPr>
          <w:rFonts w:ascii="仿宋" w:eastAsia="仿宋" w:hAnsi="仿宋" w:cs="仿宋" w:hint="eastAsia"/>
          <w:kern w:val="0"/>
          <w:sz w:val="24"/>
        </w:rPr>
        <w:t>填写相关表格。</w:t>
      </w:r>
    </w:p>
    <w:tbl>
      <w:tblPr>
        <w:tblW w:w="10679" w:type="dxa"/>
        <w:jc w:val="center"/>
        <w:tblLayout w:type="fixed"/>
        <w:tblLook w:val="00A0"/>
      </w:tblPr>
      <w:tblGrid>
        <w:gridCol w:w="796"/>
        <w:gridCol w:w="1313"/>
        <w:gridCol w:w="767"/>
        <w:gridCol w:w="7803"/>
      </w:tblGrid>
      <w:tr w:rsidR="00C66E61">
        <w:trPr>
          <w:trHeight w:val="450"/>
          <w:jc w:val="center"/>
        </w:trPr>
        <w:tc>
          <w:tcPr>
            <w:tcW w:w="10679" w:type="dxa"/>
            <w:gridSpan w:val="4"/>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b/>
                <w:kern w:val="0"/>
                <w:szCs w:val="21"/>
              </w:rPr>
              <w:t>评审标准</w:t>
            </w:r>
          </w:p>
        </w:tc>
      </w:tr>
      <w:tr w:rsidR="00C66E61">
        <w:trPr>
          <w:trHeight w:val="480"/>
          <w:jc w:val="center"/>
        </w:trPr>
        <w:tc>
          <w:tcPr>
            <w:tcW w:w="796"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评审项目</w:t>
            </w:r>
          </w:p>
        </w:tc>
        <w:tc>
          <w:tcPr>
            <w:tcW w:w="1313"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评议内容</w:t>
            </w:r>
          </w:p>
        </w:tc>
        <w:tc>
          <w:tcPr>
            <w:tcW w:w="767"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分值</w:t>
            </w:r>
            <w:r>
              <w:rPr>
                <w:rFonts w:ascii="仿宋" w:eastAsia="仿宋" w:hAnsi="仿宋" w:cs="仿宋"/>
                <w:kern w:val="0"/>
                <w:szCs w:val="21"/>
              </w:rPr>
              <w:t>100</w:t>
            </w:r>
          </w:p>
        </w:tc>
        <w:tc>
          <w:tcPr>
            <w:tcW w:w="7803" w:type="dxa"/>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评分细则</w:t>
            </w:r>
          </w:p>
        </w:tc>
      </w:tr>
      <w:tr w:rsidR="00C66E61">
        <w:trPr>
          <w:trHeight w:val="469"/>
          <w:jc w:val="center"/>
        </w:trPr>
        <w:tc>
          <w:tcPr>
            <w:tcW w:w="796" w:type="dxa"/>
            <w:tcBorders>
              <w:top w:val="single" w:sz="4" w:space="0" w:color="auto"/>
              <w:left w:val="single" w:sz="4" w:space="0" w:color="auto"/>
              <w:bottom w:val="single" w:sz="4" w:space="0" w:color="auto"/>
              <w:right w:val="single" w:sz="4" w:space="0" w:color="auto"/>
            </w:tcBorders>
            <w:vAlign w:val="center"/>
          </w:tcPr>
          <w:p w:rsidR="00C66E61" w:rsidRDefault="00C66E61" w:rsidP="00C66E61">
            <w:pPr>
              <w:widowControl/>
              <w:ind w:firstLineChars="150" w:firstLine="31680"/>
              <w:rPr>
                <w:rFonts w:ascii="仿宋" w:eastAsia="仿宋" w:hAnsi="仿宋" w:cs="仿宋"/>
                <w:szCs w:val="21"/>
              </w:rPr>
            </w:pPr>
            <w:r>
              <w:rPr>
                <w:rFonts w:ascii="仿宋" w:eastAsia="仿宋" w:hAnsi="仿宋" w:cs="仿宋" w:hint="eastAsia"/>
                <w:szCs w:val="21"/>
              </w:rPr>
              <w:t>信誉</w:t>
            </w: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rsidP="00C66E61">
            <w:pPr>
              <w:widowControl/>
              <w:ind w:firstLineChars="150" w:firstLine="31680"/>
              <w:rPr>
                <w:rFonts w:ascii="仿宋" w:eastAsia="仿宋" w:hAnsi="仿宋" w:cs="仿宋"/>
                <w:szCs w:val="21"/>
              </w:rPr>
            </w:pPr>
            <w:r>
              <w:rPr>
                <w:rFonts w:ascii="仿宋" w:eastAsia="仿宋" w:hAnsi="仿宋" w:cs="仿宋" w:hint="eastAsia"/>
                <w:szCs w:val="21"/>
              </w:rPr>
              <w:t>诚信投标</w:t>
            </w:r>
          </w:p>
          <w:p w:rsidR="00C66E61" w:rsidRDefault="00C66E61" w:rsidP="00C66E61">
            <w:pPr>
              <w:widowControl/>
              <w:ind w:firstLineChars="150" w:firstLine="31680"/>
              <w:rPr>
                <w:rFonts w:ascii="仿宋" w:eastAsia="仿宋" w:hAnsi="仿宋" w:cs="仿宋"/>
                <w:szCs w:val="21"/>
              </w:rPr>
            </w:pPr>
            <w:r>
              <w:rPr>
                <w:rFonts w:ascii="仿宋" w:eastAsia="仿宋" w:hAnsi="仿宋" w:cs="仿宋" w:hint="eastAsia"/>
                <w:szCs w:val="21"/>
              </w:rPr>
              <w:t>承诺</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rsidP="00C66E61">
            <w:pPr>
              <w:widowControl/>
              <w:ind w:firstLineChars="150" w:firstLine="31680"/>
              <w:rPr>
                <w:rFonts w:ascii="仿宋" w:eastAsia="仿宋" w:hAnsi="仿宋" w:cs="仿宋"/>
                <w:szCs w:val="21"/>
              </w:rPr>
            </w:pPr>
            <w:r>
              <w:rPr>
                <w:rFonts w:ascii="仿宋" w:eastAsia="仿宋" w:hAnsi="仿宋" w:cs="仿宋"/>
                <w:szCs w:val="21"/>
              </w:rPr>
              <w:t>10</w:t>
            </w:r>
          </w:p>
        </w:tc>
        <w:tc>
          <w:tcPr>
            <w:tcW w:w="7803" w:type="dxa"/>
            <w:tcBorders>
              <w:top w:val="single" w:sz="4" w:space="0" w:color="auto"/>
              <w:left w:val="single" w:sz="4" w:space="0" w:color="auto"/>
              <w:bottom w:val="single" w:sz="4" w:space="0" w:color="auto"/>
              <w:right w:val="single" w:sz="4" w:space="0" w:color="auto"/>
            </w:tcBorders>
            <w:vAlign w:val="center"/>
          </w:tcPr>
          <w:p w:rsidR="00C66E61" w:rsidRDefault="00C66E61" w:rsidP="00C66E61">
            <w:pPr>
              <w:widowControl/>
              <w:ind w:firstLineChars="150" w:firstLine="31680"/>
              <w:rPr>
                <w:rFonts w:ascii="仿宋" w:eastAsia="仿宋" w:hAnsi="仿宋" w:cs="仿宋"/>
                <w:szCs w:val="21"/>
              </w:rPr>
            </w:pPr>
            <w:r>
              <w:rPr>
                <w:rFonts w:ascii="仿宋" w:eastAsia="仿宋" w:hAnsi="仿宋" w:cs="仿宋" w:hint="eastAsia"/>
                <w:szCs w:val="21"/>
              </w:rPr>
              <w:t>提供诚信投标承诺书，信誉得分</w:t>
            </w:r>
            <w:r>
              <w:rPr>
                <w:rFonts w:ascii="仿宋" w:eastAsia="仿宋" w:hAnsi="仿宋" w:cs="仿宋"/>
                <w:szCs w:val="21"/>
              </w:rPr>
              <w:t>=(</w:t>
            </w:r>
            <w:r>
              <w:rPr>
                <w:rFonts w:ascii="仿宋" w:eastAsia="仿宋" w:hAnsi="仿宋" w:cs="仿宋" w:hint="eastAsia"/>
                <w:szCs w:val="21"/>
              </w:rPr>
              <w:t>在我院既往履约服务半年诚信量化评分</w:t>
            </w:r>
            <w:r>
              <w:rPr>
                <w:rFonts w:ascii="仿宋" w:eastAsia="仿宋" w:hAnsi="仿宋" w:cs="仿宋"/>
                <w:szCs w:val="21"/>
              </w:rPr>
              <w:t>/100)*10</w:t>
            </w:r>
            <w:r>
              <w:rPr>
                <w:rFonts w:ascii="仿宋" w:eastAsia="仿宋" w:hAnsi="仿宋" w:cs="仿宋" w:hint="eastAsia"/>
                <w:szCs w:val="21"/>
              </w:rPr>
              <w:t>分。</w:t>
            </w:r>
          </w:p>
          <w:p w:rsidR="00C66E61" w:rsidRDefault="00C66E61" w:rsidP="00C66E61">
            <w:pPr>
              <w:widowControl/>
              <w:ind w:firstLineChars="150" w:firstLine="31680"/>
              <w:rPr>
                <w:rFonts w:ascii="仿宋" w:eastAsia="仿宋" w:hAnsi="仿宋" w:cs="仿宋"/>
                <w:szCs w:val="21"/>
              </w:rPr>
            </w:pPr>
            <w:r>
              <w:rPr>
                <w:rFonts w:ascii="仿宋" w:eastAsia="仿宋" w:hAnsi="仿宋" w:cs="仿宋" w:hint="eastAsia"/>
                <w:szCs w:val="21"/>
              </w:rPr>
              <w:t>没有提供诚信投标承诺书，信誉分整项得</w:t>
            </w:r>
            <w:r>
              <w:rPr>
                <w:rFonts w:ascii="仿宋" w:eastAsia="仿宋" w:hAnsi="仿宋" w:cs="仿宋"/>
                <w:szCs w:val="21"/>
              </w:rPr>
              <w:t>0</w:t>
            </w:r>
            <w:r>
              <w:rPr>
                <w:rFonts w:ascii="仿宋" w:eastAsia="仿宋" w:hAnsi="仿宋" w:cs="仿宋" w:hint="eastAsia"/>
                <w:szCs w:val="21"/>
              </w:rPr>
              <w:t>分。</w:t>
            </w:r>
          </w:p>
          <w:p w:rsidR="00C66E61" w:rsidRDefault="00C66E61" w:rsidP="00C66E61">
            <w:pPr>
              <w:widowControl/>
              <w:ind w:firstLineChars="150" w:firstLine="31680"/>
              <w:rPr>
                <w:rFonts w:ascii="仿宋" w:eastAsia="仿宋" w:hAnsi="仿宋" w:cs="仿宋"/>
                <w:szCs w:val="21"/>
              </w:rPr>
            </w:pPr>
            <w:r>
              <w:rPr>
                <w:rFonts w:ascii="仿宋" w:eastAsia="仿宋" w:hAnsi="仿宋" w:cs="仿宋" w:hint="eastAsia"/>
                <w:szCs w:val="21"/>
              </w:rPr>
              <w:t>注：在我院服务的供应商量化评分按承办部门的半年量化评价得分，未在我院参加过招投标或服务过的投标人默认其诚信量化评分为满分</w:t>
            </w:r>
            <w:r>
              <w:rPr>
                <w:rFonts w:ascii="仿宋" w:eastAsia="仿宋" w:hAnsi="仿宋" w:cs="仿宋"/>
                <w:szCs w:val="21"/>
              </w:rPr>
              <w:t>100</w:t>
            </w:r>
            <w:r>
              <w:rPr>
                <w:rFonts w:ascii="仿宋" w:eastAsia="仿宋" w:hAnsi="仿宋" w:cs="仿宋" w:hint="eastAsia"/>
                <w:szCs w:val="21"/>
              </w:rPr>
              <w:t>；</w:t>
            </w:r>
          </w:p>
        </w:tc>
      </w:tr>
      <w:tr w:rsidR="00C66E61">
        <w:trPr>
          <w:trHeight w:val="908"/>
          <w:jc w:val="center"/>
        </w:trPr>
        <w:tc>
          <w:tcPr>
            <w:tcW w:w="796" w:type="dxa"/>
            <w:vMerge w:val="restart"/>
            <w:tcBorders>
              <w:top w:val="single" w:sz="4" w:space="0" w:color="auto"/>
              <w:left w:val="single" w:sz="4" w:space="0" w:color="auto"/>
              <w:right w:val="single" w:sz="4" w:space="0" w:color="auto"/>
            </w:tcBorders>
            <w:vAlign w:val="center"/>
          </w:tcPr>
          <w:p w:rsidR="00C66E61" w:rsidRDefault="00C66E61">
            <w:pPr>
              <w:widowControl/>
              <w:rPr>
                <w:rFonts w:ascii="仿宋" w:eastAsia="仿宋" w:hAnsi="仿宋" w:cs="仿宋"/>
                <w:szCs w:val="21"/>
              </w:rPr>
            </w:pPr>
            <w:r>
              <w:rPr>
                <w:rFonts w:ascii="仿宋" w:eastAsia="仿宋" w:hAnsi="仿宋" w:cs="仿宋" w:hint="eastAsia"/>
                <w:szCs w:val="21"/>
              </w:rPr>
              <w:t>商务</w:t>
            </w: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仿宋" w:eastAsia="仿宋" w:hAnsi="仿宋" w:cs="仿宋"/>
                <w:szCs w:val="21"/>
              </w:rPr>
            </w:pPr>
            <w:r>
              <w:rPr>
                <w:rFonts w:ascii="仿宋" w:eastAsia="仿宋" w:hAnsi="仿宋" w:cs="仿宋" w:hint="eastAsia"/>
                <w:szCs w:val="21"/>
              </w:rPr>
              <w:t>能力验证</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kern w:val="0"/>
                <w:szCs w:val="21"/>
              </w:rPr>
              <w:t>7</w:t>
            </w:r>
          </w:p>
        </w:tc>
        <w:tc>
          <w:tcPr>
            <w:tcW w:w="7803" w:type="dxa"/>
            <w:tcBorders>
              <w:top w:val="single" w:sz="4" w:space="0" w:color="auto"/>
              <w:left w:val="single" w:sz="4" w:space="0" w:color="auto"/>
              <w:bottom w:val="single" w:sz="4" w:space="0" w:color="auto"/>
              <w:right w:val="single" w:sz="4" w:space="0" w:color="auto"/>
            </w:tcBorders>
            <w:vAlign w:val="center"/>
          </w:tcPr>
          <w:p w:rsidR="00C66E61" w:rsidRDefault="00C66E61" w:rsidP="00C66E61">
            <w:pPr>
              <w:widowControl/>
              <w:ind w:firstLineChars="150" w:firstLine="31680"/>
              <w:rPr>
                <w:rFonts w:ascii="仿宋" w:eastAsia="仿宋" w:hAnsi="仿宋" w:cs="仿宋"/>
                <w:szCs w:val="21"/>
              </w:rPr>
            </w:pPr>
            <w:r>
              <w:rPr>
                <w:rFonts w:ascii="仿宋" w:eastAsia="仿宋" w:hAnsi="仿宋" w:cs="仿宋"/>
                <w:szCs w:val="21"/>
              </w:rPr>
              <w:t>2016</w:t>
            </w:r>
            <w:r>
              <w:rPr>
                <w:rFonts w:ascii="仿宋" w:eastAsia="仿宋" w:hAnsi="仿宋" w:cs="仿宋" w:hint="eastAsia"/>
                <w:szCs w:val="21"/>
              </w:rPr>
              <w:t>年以来组织过市级的污水站（含污水排放、废气和油烟）验收工作，经市环保部门检查并获得通过的得</w:t>
            </w:r>
            <w:r>
              <w:rPr>
                <w:rFonts w:ascii="仿宋" w:eastAsia="仿宋" w:hAnsi="仿宋" w:cs="仿宋"/>
                <w:szCs w:val="21"/>
              </w:rPr>
              <w:t>3</w:t>
            </w:r>
            <w:r>
              <w:rPr>
                <w:rFonts w:ascii="仿宋" w:eastAsia="仿宋" w:hAnsi="仿宋" w:cs="仿宋" w:hint="eastAsia"/>
                <w:szCs w:val="21"/>
              </w:rPr>
              <w:t>分；</w:t>
            </w:r>
          </w:p>
          <w:p w:rsidR="00C66E61" w:rsidRDefault="00C66E61" w:rsidP="00C66E61">
            <w:pPr>
              <w:widowControl/>
              <w:ind w:firstLineChars="200" w:firstLine="31680"/>
              <w:rPr>
                <w:rFonts w:ascii="仿宋" w:eastAsia="仿宋" w:hAnsi="仿宋" w:cs="仿宋"/>
                <w:szCs w:val="21"/>
              </w:rPr>
            </w:pPr>
            <w:r>
              <w:rPr>
                <w:rFonts w:ascii="仿宋" w:eastAsia="仿宋" w:hAnsi="仿宋" w:cs="仿宋"/>
                <w:szCs w:val="21"/>
              </w:rPr>
              <w:t>2016</w:t>
            </w:r>
            <w:r>
              <w:rPr>
                <w:rFonts w:ascii="仿宋" w:eastAsia="仿宋" w:hAnsi="仿宋" w:cs="仿宋" w:hint="eastAsia"/>
                <w:szCs w:val="21"/>
              </w:rPr>
              <w:t>年以来组织过省级的污水站（含污水排放、废气和油烟）验收工作，经省环保部门检查并获得通过的得</w:t>
            </w:r>
            <w:r>
              <w:rPr>
                <w:rFonts w:ascii="仿宋" w:eastAsia="仿宋" w:hAnsi="仿宋" w:cs="仿宋"/>
                <w:szCs w:val="21"/>
              </w:rPr>
              <w:t>2</w:t>
            </w:r>
            <w:r>
              <w:rPr>
                <w:rFonts w:ascii="仿宋" w:eastAsia="仿宋" w:hAnsi="仿宋" w:cs="仿宋" w:hint="eastAsia"/>
                <w:szCs w:val="21"/>
              </w:rPr>
              <w:t>分；</w:t>
            </w:r>
          </w:p>
          <w:p w:rsidR="00C66E61" w:rsidRDefault="00C66E61" w:rsidP="00C66E61">
            <w:pPr>
              <w:widowControl/>
              <w:ind w:firstLineChars="200" w:firstLine="31680"/>
              <w:rPr>
                <w:rFonts w:ascii="仿宋" w:eastAsia="仿宋" w:hAnsi="仿宋" w:cs="仿宋"/>
                <w:szCs w:val="21"/>
              </w:rPr>
            </w:pPr>
            <w:r>
              <w:rPr>
                <w:rFonts w:ascii="仿宋" w:eastAsia="仿宋" w:hAnsi="仿宋" w:cs="仿宋"/>
                <w:szCs w:val="21"/>
              </w:rPr>
              <w:t>2016</w:t>
            </w:r>
            <w:r>
              <w:rPr>
                <w:rFonts w:ascii="仿宋" w:eastAsia="仿宋" w:hAnsi="仿宋" w:cs="仿宋" w:hint="eastAsia"/>
                <w:szCs w:val="21"/>
              </w:rPr>
              <w:t>年以来组织过国家级的污水站（含污水排放、废气和油烟）验收工作，经国家环保部门检查并获得通过的得</w:t>
            </w:r>
            <w:r>
              <w:rPr>
                <w:rFonts w:ascii="仿宋" w:eastAsia="仿宋" w:hAnsi="仿宋" w:cs="仿宋"/>
                <w:szCs w:val="21"/>
              </w:rPr>
              <w:t>2</w:t>
            </w:r>
            <w:r>
              <w:rPr>
                <w:rFonts w:ascii="仿宋" w:eastAsia="仿宋" w:hAnsi="仿宋" w:cs="仿宋" w:hint="eastAsia"/>
                <w:szCs w:val="21"/>
              </w:rPr>
              <w:t>分；</w:t>
            </w:r>
          </w:p>
          <w:p w:rsidR="00C66E61" w:rsidRDefault="00C66E61">
            <w:pPr>
              <w:widowControl/>
              <w:rPr>
                <w:rFonts w:ascii="宋体"/>
                <w:szCs w:val="21"/>
              </w:rPr>
            </w:pPr>
            <w:r>
              <w:rPr>
                <w:rFonts w:ascii="仿宋" w:eastAsia="仿宋" w:hAnsi="仿宋" w:cs="仿宋" w:hint="eastAsia"/>
                <w:szCs w:val="21"/>
              </w:rPr>
              <w:t>（注：投标人必须提供相关验收报告及获得相关部门审核通过的有效证明材料复印件并加盖公章，缺项或未能提供证明材料的按无效响应处理，不得分。</w:t>
            </w:r>
            <w:r>
              <w:rPr>
                <w:rFonts w:ascii="宋体" w:hAnsi="宋体" w:hint="eastAsia"/>
                <w:b/>
                <w:szCs w:val="21"/>
              </w:rPr>
              <w:t>原件备查，如不一致则按无效响应处理</w:t>
            </w:r>
            <w:r>
              <w:rPr>
                <w:rFonts w:ascii="宋体" w:hAnsi="宋体" w:hint="eastAsia"/>
                <w:szCs w:val="21"/>
              </w:rPr>
              <w:t>）。</w:t>
            </w:r>
          </w:p>
        </w:tc>
      </w:tr>
      <w:tr w:rsidR="00C66E61">
        <w:trPr>
          <w:trHeight w:val="541"/>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仿宋" w:eastAsia="仿宋" w:hAnsi="仿宋" w:cs="仿宋"/>
                <w:kern w:val="0"/>
                <w:szCs w:val="21"/>
              </w:rPr>
            </w:pPr>
            <w:r>
              <w:rPr>
                <w:rFonts w:ascii="仿宋" w:eastAsia="仿宋" w:hAnsi="仿宋" w:cs="仿宋" w:hint="eastAsia"/>
                <w:kern w:val="0"/>
                <w:szCs w:val="21"/>
              </w:rPr>
              <w:t>验收服务方案</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kern w:val="0"/>
                <w:szCs w:val="21"/>
              </w:rPr>
              <w:t>12</w:t>
            </w:r>
          </w:p>
        </w:tc>
        <w:tc>
          <w:tcPr>
            <w:tcW w:w="780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仿宋" w:eastAsia="仿宋" w:hAnsi="仿宋" w:cs="仿宋"/>
                <w:szCs w:val="21"/>
              </w:rPr>
            </w:pPr>
            <w:r>
              <w:rPr>
                <w:rFonts w:ascii="仿宋" w:eastAsia="仿宋" w:hAnsi="仿宋" w:cs="仿宋" w:hint="eastAsia"/>
                <w:szCs w:val="21"/>
              </w:rPr>
              <w:t>横向比较各投标人所作投标文件中对本项目实施方案进度安排、应急保障措施和为本项目服务的人员技术能力（职称）的优差和详细程度进行评分。</w:t>
            </w:r>
          </w:p>
          <w:p w:rsidR="00C66E61" w:rsidRDefault="00C66E61">
            <w:pPr>
              <w:widowControl/>
              <w:rPr>
                <w:rFonts w:ascii="仿宋" w:eastAsia="仿宋" w:hAnsi="仿宋" w:cs="仿宋"/>
                <w:kern w:val="0"/>
                <w:szCs w:val="21"/>
              </w:rPr>
            </w:pPr>
            <w:r>
              <w:rPr>
                <w:rFonts w:ascii="仿宋" w:eastAsia="仿宋" w:hAnsi="仿宋" w:cs="仿宋" w:hint="eastAsia"/>
                <w:szCs w:val="21"/>
              </w:rPr>
              <w:t>优得</w:t>
            </w:r>
            <w:r>
              <w:rPr>
                <w:rFonts w:ascii="仿宋" w:eastAsia="仿宋" w:hAnsi="仿宋" w:cs="仿宋"/>
                <w:szCs w:val="21"/>
              </w:rPr>
              <w:t>10-12</w:t>
            </w:r>
            <w:r>
              <w:rPr>
                <w:rFonts w:ascii="仿宋" w:eastAsia="仿宋" w:hAnsi="仿宋" w:cs="仿宋" w:hint="eastAsia"/>
                <w:szCs w:val="21"/>
              </w:rPr>
              <w:t>分，良得</w:t>
            </w:r>
            <w:r>
              <w:rPr>
                <w:rFonts w:ascii="仿宋" w:eastAsia="仿宋" w:hAnsi="仿宋" w:cs="仿宋"/>
                <w:szCs w:val="21"/>
              </w:rPr>
              <w:t>7-9</w:t>
            </w:r>
            <w:r>
              <w:rPr>
                <w:rFonts w:ascii="仿宋" w:eastAsia="仿宋" w:hAnsi="仿宋" w:cs="仿宋" w:hint="eastAsia"/>
                <w:szCs w:val="21"/>
              </w:rPr>
              <w:t>分，中得</w:t>
            </w:r>
            <w:r>
              <w:rPr>
                <w:rFonts w:ascii="仿宋" w:eastAsia="仿宋" w:hAnsi="仿宋" w:cs="仿宋"/>
                <w:szCs w:val="21"/>
              </w:rPr>
              <w:t>4-6</w:t>
            </w:r>
            <w:r>
              <w:rPr>
                <w:rFonts w:ascii="仿宋" w:eastAsia="仿宋" w:hAnsi="仿宋" w:cs="仿宋" w:hint="eastAsia"/>
                <w:szCs w:val="21"/>
              </w:rPr>
              <w:t>分，差得</w:t>
            </w:r>
            <w:r>
              <w:rPr>
                <w:rFonts w:ascii="仿宋" w:eastAsia="仿宋" w:hAnsi="仿宋" w:cs="仿宋"/>
                <w:szCs w:val="21"/>
              </w:rPr>
              <w:t>1-3</w:t>
            </w:r>
            <w:r>
              <w:rPr>
                <w:rFonts w:ascii="仿宋" w:eastAsia="仿宋" w:hAnsi="仿宋" w:cs="仿宋" w:hint="eastAsia"/>
                <w:szCs w:val="21"/>
              </w:rPr>
              <w:t>分。</w:t>
            </w:r>
          </w:p>
        </w:tc>
      </w:tr>
      <w:tr w:rsidR="00C66E61">
        <w:trPr>
          <w:trHeight w:val="772"/>
          <w:jc w:val="center"/>
        </w:trPr>
        <w:tc>
          <w:tcPr>
            <w:tcW w:w="796" w:type="dxa"/>
            <w:vMerge w:val="restart"/>
            <w:tcBorders>
              <w:top w:val="nil"/>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技术</w:t>
            </w: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autoSpaceDE w:val="0"/>
              <w:autoSpaceDN w:val="0"/>
              <w:rPr>
                <w:rFonts w:ascii="仿宋" w:eastAsia="仿宋" w:hAnsi="仿宋" w:cs="仿宋"/>
                <w:kern w:val="0"/>
                <w:szCs w:val="21"/>
              </w:rPr>
            </w:pPr>
            <w:r>
              <w:rPr>
                <w:rFonts w:ascii="仿宋" w:eastAsia="仿宋" w:hAnsi="仿宋" w:cs="仿宋" w:hint="eastAsia"/>
                <w:kern w:val="0"/>
                <w:szCs w:val="21"/>
              </w:rPr>
              <w:t>检测内容及指标</w:t>
            </w:r>
          </w:p>
        </w:tc>
        <w:tc>
          <w:tcPr>
            <w:tcW w:w="767" w:type="dxa"/>
            <w:tcBorders>
              <w:top w:val="nil"/>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kern w:val="0"/>
                <w:szCs w:val="21"/>
              </w:rPr>
              <w:t>30</w:t>
            </w:r>
          </w:p>
        </w:tc>
        <w:tc>
          <w:tcPr>
            <w:tcW w:w="7803" w:type="dxa"/>
            <w:tcBorders>
              <w:top w:val="nil"/>
              <w:left w:val="nil"/>
              <w:bottom w:val="single" w:sz="4" w:space="0" w:color="auto"/>
              <w:right w:val="single" w:sz="4" w:space="0" w:color="auto"/>
            </w:tcBorders>
            <w:vAlign w:val="center"/>
          </w:tcPr>
          <w:p w:rsidR="00C66E61" w:rsidRDefault="00C66E61">
            <w:pPr>
              <w:widowControl/>
              <w:rPr>
                <w:rFonts w:ascii="仿宋" w:eastAsia="仿宋" w:hAnsi="仿宋" w:cs="仿宋"/>
                <w:kern w:val="0"/>
                <w:szCs w:val="21"/>
              </w:rPr>
            </w:pPr>
            <w:r>
              <w:rPr>
                <w:rFonts w:ascii="仿宋" w:eastAsia="仿宋" w:hAnsi="仿宋" w:cs="仿宋" w:hint="eastAsia"/>
                <w:szCs w:val="21"/>
              </w:rPr>
              <w:t>对于非“★”内容，承诺完全响应检测内容及指标所有内容者，得满分；每少完全响应一项则扣减</w:t>
            </w:r>
            <w:r>
              <w:rPr>
                <w:rFonts w:ascii="仿宋" w:eastAsia="仿宋" w:hAnsi="仿宋" w:cs="仿宋"/>
                <w:szCs w:val="21"/>
              </w:rPr>
              <w:t>3</w:t>
            </w:r>
            <w:r>
              <w:rPr>
                <w:rFonts w:ascii="仿宋" w:eastAsia="仿宋" w:hAnsi="仿宋" w:cs="仿宋" w:hint="eastAsia"/>
                <w:szCs w:val="21"/>
              </w:rPr>
              <w:t>分，扣完为止。</w:t>
            </w:r>
          </w:p>
        </w:tc>
      </w:tr>
      <w:tr w:rsidR="00C66E61">
        <w:trPr>
          <w:trHeight w:val="662"/>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仿宋" w:eastAsia="仿宋" w:hAnsi="仿宋" w:cs="仿宋"/>
                <w:kern w:val="0"/>
                <w:szCs w:val="21"/>
              </w:rPr>
            </w:pPr>
            <w:r>
              <w:rPr>
                <w:rFonts w:ascii="仿宋" w:eastAsia="仿宋" w:hAnsi="仿宋" w:cs="仿宋" w:hint="eastAsia"/>
                <w:kern w:val="0"/>
                <w:szCs w:val="21"/>
              </w:rPr>
              <w:t>项目派出技术人员</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kern w:val="0"/>
                <w:szCs w:val="21"/>
              </w:rPr>
              <w:t>12</w:t>
            </w:r>
          </w:p>
        </w:tc>
        <w:tc>
          <w:tcPr>
            <w:tcW w:w="7803" w:type="dxa"/>
            <w:tcBorders>
              <w:top w:val="single" w:sz="4" w:space="0" w:color="auto"/>
              <w:left w:val="nil"/>
              <w:bottom w:val="single" w:sz="4" w:space="0" w:color="auto"/>
              <w:right w:val="single" w:sz="4" w:space="0" w:color="auto"/>
            </w:tcBorders>
            <w:vAlign w:val="center"/>
          </w:tcPr>
          <w:p w:rsidR="00C66E61" w:rsidRDefault="00C66E61" w:rsidP="00C66E61">
            <w:pPr>
              <w:ind w:left="31680" w:hangingChars="100" w:firstLine="31680"/>
              <w:rPr>
                <w:rFonts w:ascii="仿宋" w:eastAsia="仿宋" w:hAnsi="仿宋" w:cs="仿宋"/>
                <w:szCs w:val="21"/>
              </w:rPr>
            </w:pPr>
            <w:r>
              <w:rPr>
                <w:rFonts w:ascii="仿宋" w:eastAsia="仿宋" w:hAnsi="仿宋" w:cs="仿宋"/>
                <w:szCs w:val="21"/>
              </w:rPr>
              <w:t>1</w:t>
            </w:r>
            <w:r>
              <w:rPr>
                <w:rFonts w:ascii="仿宋" w:eastAsia="仿宋" w:hAnsi="仿宋" w:cs="仿宋" w:hint="eastAsia"/>
                <w:szCs w:val="21"/>
              </w:rPr>
              <w:t>、项目派出人员中，拟派出负责人具有环保、化学相关专业的高级工程师技术职称，并负责过市级及以上的环境检测项目的得</w:t>
            </w:r>
            <w:r>
              <w:rPr>
                <w:rFonts w:ascii="仿宋" w:eastAsia="仿宋" w:hAnsi="仿宋" w:cs="仿宋"/>
                <w:szCs w:val="21"/>
              </w:rPr>
              <w:t>3</w:t>
            </w:r>
            <w:r>
              <w:rPr>
                <w:rFonts w:ascii="仿宋" w:eastAsia="仿宋" w:hAnsi="仿宋" w:cs="仿宋" w:hint="eastAsia"/>
                <w:szCs w:val="21"/>
              </w:rPr>
              <w:t>分，否则得</w:t>
            </w:r>
            <w:r>
              <w:rPr>
                <w:rFonts w:ascii="仿宋" w:eastAsia="仿宋" w:hAnsi="仿宋" w:cs="仿宋"/>
                <w:szCs w:val="21"/>
              </w:rPr>
              <w:t>0</w:t>
            </w:r>
            <w:r>
              <w:rPr>
                <w:rFonts w:ascii="仿宋" w:eastAsia="仿宋" w:hAnsi="仿宋" w:cs="仿宋" w:hint="eastAsia"/>
                <w:szCs w:val="21"/>
              </w:rPr>
              <w:t>分；</w:t>
            </w:r>
          </w:p>
          <w:p w:rsidR="00C66E61" w:rsidRDefault="00C66E61" w:rsidP="00C66E61">
            <w:pPr>
              <w:ind w:left="31680" w:hangingChars="100" w:firstLine="31680"/>
              <w:rPr>
                <w:rFonts w:ascii="仿宋" w:eastAsia="仿宋" w:hAnsi="仿宋" w:cs="仿宋"/>
                <w:szCs w:val="21"/>
              </w:rPr>
            </w:pPr>
            <w:r>
              <w:rPr>
                <w:rFonts w:ascii="仿宋" w:eastAsia="仿宋" w:hAnsi="仿宋" w:cs="仿宋"/>
                <w:szCs w:val="21"/>
              </w:rPr>
              <w:t>2</w:t>
            </w:r>
            <w:r>
              <w:rPr>
                <w:rFonts w:ascii="仿宋" w:eastAsia="仿宋" w:hAnsi="仿宋" w:cs="仿宋" w:hint="eastAsia"/>
                <w:szCs w:val="21"/>
              </w:rPr>
              <w:t>、项目团队中除项目负责人外，每派出一名具有中级或以上工程师职称的得</w:t>
            </w:r>
            <w:r>
              <w:rPr>
                <w:rFonts w:ascii="仿宋" w:eastAsia="仿宋" w:hAnsi="仿宋" w:cs="仿宋"/>
                <w:szCs w:val="21"/>
              </w:rPr>
              <w:t>1</w:t>
            </w:r>
            <w:r>
              <w:rPr>
                <w:rFonts w:ascii="仿宋" w:eastAsia="仿宋" w:hAnsi="仿宋" w:cs="仿宋" w:hint="eastAsia"/>
                <w:szCs w:val="21"/>
              </w:rPr>
              <w:t>分，满分</w:t>
            </w:r>
            <w:r>
              <w:rPr>
                <w:rFonts w:ascii="仿宋" w:eastAsia="仿宋" w:hAnsi="仿宋" w:cs="仿宋"/>
                <w:szCs w:val="21"/>
              </w:rPr>
              <w:t>6</w:t>
            </w:r>
            <w:r>
              <w:rPr>
                <w:rFonts w:ascii="仿宋" w:eastAsia="仿宋" w:hAnsi="仿宋" w:cs="仿宋" w:hint="eastAsia"/>
                <w:szCs w:val="21"/>
              </w:rPr>
              <w:t>分；</w:t>
            </w:r>
          </w:p>
          <w:p w:rsidR="00C66E61" w:rsidRDefault="00C66E61" w:rsidP="00C66E61">
            <w:pPr>
              <w:ind w:left="31680" w:hangingChars="100" w:firstLine="31680"/>
              <w:rPr>
                <w:rFonts w:ascii="仿宋" w:eastAsia="仿宋" w:hAnsi="仿宋" w:cs="仿宋"/>
                <w:szCs w:val="21"/>
              </w:rPr>
            </w:pPr>
            <w:r>
              <w:rPr>
                <w:rFonts w:ascii="仿宋" w:eastAsia="仿宋" w:hAnsi="仿宋" w:cs="仿宋"/>
                <w:szCs w:val="21"/>
              </w:rPr>
              <w:t>3</w:t>
            </w:r>
            <w:r>
              <w:rPr>
                <w:rFonts w:ascii="仿宋" w:eastAsia="仿宋" w:hAnsi="仿宋" w:cs="仿宋" w:hint="eastAsia"/>
                <w:szCs w:val="21"/>
              </w:rPr>
              <w:t>、提供为本项目服务的专业人员环境监测服务相关上岗证的，得</w:t>
            </w:r>
            <w:r>
              <w:rPr>
                <w:rFonts w:ascii="仿宋" w:eastAsia="仿宋" w:hAnsi="仿宋" w:cs="仿宋"/>
                <w:szCs w:val="21"/>
              </w:rPr>
              <w:t>3</w:t>
            </w:r>
            <w:r>
              <w:rPr>
                <w:rFonts w:ascii="仿宋" w:eastAsia="仿宋" w:hAnsi="仿宋" w:cs="仿宋" w:hint="eastAsia"/>
                <w:szCs w:val="21"/>
              </w:rPr>
              <w:t>分，未提供的本条不得分。</w:t>
            </w:r>
          </w:p>
          <w:p w:rsidR="00C66E61" w:rsidRDefault="00C66E61">
            <w:pPr>
              <w:widowControl/>
              <w:rPr>
                <w:rFonts w:ascii="仿宋" w:eastAsia="仿宋" w:hAnsi="仿宋" w:cs="仿宋"/>
                <w:szCs w:val="21"/>
              </w:rPr>
            </w:pPr>
            <w:r>
              <w:rPr>
                <w:rFonts w:ascii="仿宋" w:eastAsia="仿宋" w:hAnsi="仿宋" w:cs="仿宋" w:hint="eastAsia"/>
                <w:szCs w:val="21"/>
              </w:rPr>
              <w:t>注：投标文件中须提供上述技术人员的学历证书、职称证书、上岗证复印件以及负责人负责项目合同的复印件（提供合同复印件及项目负责人的任命书复印件）、近半年社保明细，加盖投标人公章，投标文件正本提供社保明细原件，未提供则不予计分。</w:t>
            </w:r>
          </w:p>
        </w:tc>
      </w:tr>
      <w:tr w:rsidR="00C66E61">
        <w:trPr>
          <w:trHeight w:val="662"/>
          <w:jc w:val="center"/>
        </w:trPr>
        <w:tc>
          <w:tcPr>
            <w:tcW w:w="796"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宋体" w:cs="Arial"/>
                <w:color w:val="000000"/>
                <w:szCs w:val="21"/>
              </w:rPr>
            </w:pPr>
            <w:r>
              <w:rPr>
                <w:rFonts w:ascii="仿宋" w:eastAsia="仿宋" w:hAnsi="仿宋" w:cs="仿宋" w:hint="eastAsia"/>
                <w:szCs w:val="21"/>
              </w:rPr>
              <w:t>质量保证措施情况</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pPr>
              <w:spacing w:line="312" w:lineRule="auto"/>
              <w:jc w:val="center"/>
              <w:rPr>
                <w:rFonts w:ascii="宋体" w:cs="宋体"/>
                <w:szCs w:val="21"/>
              </w:rPr>
            </w:pPr>
            <w:r>
              <w:rPr>
                <w:rFonts w:ascii="宋体" w:hAnsi="宋体" w:cs="宋体"/>
                <w:szCs w:val="21"/>
              </w:rPr>
              <w:t>6</w:t>
            </w:r>
          </w:p>
        </w:tc>
        <w:tc>
          <w:tcPr>
            <w:tcW w:w="7803" w:type="dxa"/>
            <w:tcBorders>
              <w:top w:val="single" w:sz="4" w:space="0" w:color="auto"/>
              <w:left w:val="nil"/>
              <w:bottom w:val="single" w:sz="4" w:space="0" w:color="auto"/>
              <w:right w:val="single" w:sz="4" w:space="0" w:color="auto"/>
            </w:tcBorders>
          </w:tcPr>
          <w:p w:rsidR="00C66E61" w:rsidRDefault="00C66E61">
            <w:pPr>
              <w:tabs>
                <w:tab w:val="left" w:pos="1780"/>
              </w:tabs>
              <w:spacing w:line="312" w:lineRule="auto"/>
              <w:rPr>
                <w:rFonts w:ascii="仿宋" w:eastAsia="仿宋" w:hAnsi="仿宋" w:cs="仿宋"/>
                <w:szCs w:val="21"/>
              </w:rPr>
            </w:pPr>
            <w:r>
              <w:rPr>
                <w:rFonts w:ascii="仿宋" w:eastAsia="仿宋" w:hAnsi="仿宋" w:cs="仿宋" w:hint="eastAsia"/>
                <w:szCs w:val="21"/>
              </w:rPr>
              <w:t>在投标文件中详细说明质量水平和质量保证措施。</w:t>
            </w:r>
          </w:p>
          <w:p w:rsidR="00C66E61" w:rsidRDefault="00C66E61">
            <w:pPr>
              <w:tabs>
                <w:tab w:val="left" w:pos="1780"/>
              </w:tabs>
              <w:spacing w:line="312" w:lineRule="auto"/>
              <w:rPr>
                <w:rFonts w:ascii="宋体" w:cs="宋体"/>
                <w:szCs w:val="21"/>
              </w:rPr>
            </w:pPr>
            <w:r>
              <w:rPr>
                <w:rFonts w:ascii="仿宋" w:eastAsia="仿宋" w:hAnsi="仿宋" w:cs="仿宋" w:hint="eastAsia"/>
                <w:szCs w:val="21"/>
              </w:rPr>
              <w:t>优得</w:t>
            </w:r>
            <w:r>
              <w:rPr>
                <w:rFonts w:ascii="仿宋" w:eastAsia="仿宋" w:hAnsi="仿宋" w:cs="仿宋"/>
                <w:szCs w:val="21"/>
              </w:rPr>
              <w:t>5-6</w:t>
            </w:r>
            <w:r>
              <w:rPr>
                <w:rFonts w:ascii="仿宋" w:eastAsia="仿宋" w:hAnsi="仿宋" w:cs="仿宋" w:hint="eastAsia"/>
                <w:szCs w:val="21"/>
              </w:rPr>
              <w:t>分，良得</w:t>
            </w:r>
            <w:r>
              <w:rPr>
                <w:rFonts w:ascii="仿宋" w:eastAsia="仿宋" w:hAnsi="仿宋" w:cs="仿宋"/>
                <w:szCs w:val="21"/>
              </w:rPr>
              <w:t>3-4</w:t>
            </w:r>
            <w:r>
              <w:rPr>
                <w:rFonts w:ascii="仿宋" w:eastAsia="仿宋" w:hAnsi="仿宋" w:cs="仿宋" w:hint="eastAsia"/>
                <w:szCs w:val="21"/>
              </w:rPr>
              <w:t>分，中得</w:t>
            </w:r>
            <w:r>
              <w:rPr>
                <w:rFonts w:ascii="仿宋" w:eastAsia="仿宋" w:hAnsi="仿宋" w:cs="仿宋"/>
                <w:szCs w:val="21"/>
              </w:rPr>
              <w:t>2</w:t>
            </w:r>
            <w:r>
              <w:rPr>
                <w:rFonts w:ascii="仿宋" w:eastAsia="仿宋" w:hAnsi="仿宋" w:cs="仿宋" w:hint="eastAsia"/>
                <w:szCs w:val="21"/>
              </w:rPr>
              <w:t>分，差得</w:t>
            </w:r>
            <w:r>
              <w:rPr>
                <w:rFonts w:ascii="仿宋" w:eastAsia="仿宋" w:hAnsi="仿宋" w:cs="仿宋"/>
                <w:szCs w:val="21"/>
              </w:rPr>
              <w:t>1-0</w:t>
            </w:r>
            <w:r>
              <w:rPr>
                <w:rFonts w:ascii="仿宋" w:eastAsia="仿宋" w:hAnsi="仿宋" w:cs="仿宋" w:hint="eastAsia"/>
                <w:szCs w:val="21"/>
              </w:rPr>
              <w:t>分。</w:t>
            </w:r>
          </w:p>
        </w:tc>
      </w:tr>
      <w:tr w:rsidR="00C66E61">
        <w:trPr>
          <w:trHeight w:val="505"/>
          <w:jc w:val="center"/>
        </w:trPr>
        <w:tc>
          <w:tcPr>
            <w:tcW w:w="796"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价格</w:t>
            </w: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rPr>
                <w:rFonts w:ascii="仿宋" w:eastAsia="仿宋" w:hAnsi="仿宋" w:cs="仿宋"/>
                <w:kern w:val="0"/>
                <w:szCs w:val="21"/>
              </w:rPr>
            </w:pPr>
            <w:r>
              <w:rPr>
                <w:rFonts w:ascii="仿宋" w:eastAsia="仿宋" w:hAnsi="仿宋" w:cs="仿宋" w:hint="eastAsia"/>
                <w:szCs w:val="21"/>
              </w:rPr>
              <w:t>报价情况</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kern w:val="0"/>
                <w:szCs w:val="21"/>
              </w:rPr>
              <w:t>20</w:t>
            </w:r>
          </w:p>
        </w:tc>
        <w:tc>
          <w:tcPr>
            <w:tcW w:w="780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仿宋" w:eastAsia="仿宋" w:hAnsi="仿宋" w:cs="仿宋"/>
                <w:szCs w:val="21"/>
              </w:rPr>
            </w:pPr>
            <w:r w:rsidRPr="008F637F">
              <w:rPr>
                <w:rFonts w:ascii="仿宋" w:eastAsia="仿宋" w:hAnsi="仿宋" w:cs="仿宋" w:hint="eastAsia"/>
                <w:szCs w:val="21"/>
              </w:rPr>
              <w:t>价格评估得分采用低价优先法计算，即通过初审且投标价格最低的投标报价为评标基准价，其价格评估得分为满分；其他投标人的价格评估得分按如下公式计算：价格评估得分</w:t>
            </w:r>
            <w:r w:rsidRPr="008F637F">
              <w:rPr>
                <w:rFonts w:ascii="仿宋" w:eastAsia="仿宋" w:hAnsi="仿宋" w:cs="仿宋"/>
                <w:szCs w:val="21"/>
              </w:rPr>
              <w:t>=</w:t>
            </w:r>
            <w:r w:rsidRPr="008F637F">
              <w:rPr>
                <w:rFonts w:ascii="仿宋" w:eastAsia="仿宋" w:hAnsi="仿宋" w:cs="仿宋" w:hint="eastAsia"/>
                <w:szCs w:val="21"/>
              </w:rPr>
              <w:t>（评标基准价÷投标报价）×价格分值（得分保留小数点后两位）</w:t>
            </w:r>
            <w:r>
              <w:rPr>
                <w:rFonts w:ascii="仿宋" w:eastAsia="仿宋" w:hAnsi="仿宋" w:cs="仿宋" w:hint="eastAsia"/>
                <w:szCs w:val="21"/>
              </w:rPr>
              <w:t>。</w:t>
            </w:r>
          </w:p>
        </w:tc>
      </w:tr>
      <w:tr w:rsidR="00C66E61">
        <w:trPr>
          <w:trHeight w:val="505"/>
          <w:jc w:val="center"/>
        </w:trPr>
        <w:tc>
          <w:tcPr>
            <w:tcW w:w="796"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hint="eastAsia"/>
                <w:kern w:val="0"/>
                <w:szCs w:val="21"/>
              </w:rPr>
              <w:t>标书</w:t>
            </w:r>
          </w:p>
        </w:tc>
        <w:tc>
          <w:tcPr>
            <w:tcW w:w="1313" w:type="dxa"/>
            <w:tcBorders>
              <w:top w:val="single" w:sz="4" w:space="0" w:color="auto"/>
              <w:left w:val="single" w:sz="4" w:space="0" w:color="auto"/>
              <w:bottom w:val="single" w:sz="4" w:space="0" w:color="auto"/>
              <w:right w:val="single" w:sz="4" w:space="0" w:color="auto"/>
            </w:tcBorders>
            <w:vAlign w:val="center"/>
          </w:tcPr>
          <w:p w:rsidR="00C66E61" w:rsidRDefault="00C66E61">
            <w:pPr>
              <w:rPr>
                <w:rFonts w:ascii="仿宋" w:eastAsia="仿宋" w:hAnsi="仿宋" w:cs="仿宋"/>
                <w:szCs w:val="21"/>
              </w:rPr>
            </w:pPr>
            <w:r>
              <w:rPr>
                <w:rFonts w:ascii="仿宋" w:eastAsia="仿宋" w:hAnsi="仿宋" w:cs="仿宋" w:hint="eastAsia"/>
                <w:szCs w:val="21"/>
              </w:rPr>
              <w:t>标书的响应及编制</w:t>
            </w:r>
          </w:p>
        </w:tc>
        <w:tc>
          <w:tcPr>
            <w:tcW w:w="767"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仿宋" w:eastAsia="仿宋" w:hAnsi="仿宋" w:cs="仿宋"/>
                <w:kern w:val="0"/>
                <w:szCs w:val="21"/>
              </w:rPr>
            </w:pPr>
            <w:r>
              <w:rPr>
                <w:rFonts w:ascii="仿宋" w:eastAsia="仿宋" w:hAnsi="仿宋" w:cs="仿宋"/>
                <w:kern w:val="0"/>
                <w:szCs w:val="21"/>
              </w:rPr>
              <w:t>3</w:t>
            </w:r>
          </w:p>
        </w:tc>
        <w:tc>
          <w:tcPr>
            <w:tcW w:w="7803"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rPr>
                <w:rFonts w:ascii="仿宋" w:eastAsia="仿宋" w:hAnsi="仿宋" w:cs="仿宋"/>
                <w:szCs w:val="21"/>
              </w:rPr>
            </w:pPr>
            <w:r>
              <w:rPr>
                <w:rFonts w:ascii="仿宋" w:eastAsia="仿宋" w:hAnsi="仿宋" w:cs="仿宋" w:hint="eastAsia"/>
                <w:szCs w:val="21"/>
              </w:rPr>
              <w:t>响应程度高或文件编制好得</w:t>
            </w:r>
            <w:r>
              <w:rPr>
                <w:rFonts w:ascii="仿宋" w:eastAsia="仿宋" w:hAnsi="仿宋" w:cs="仿宋"/>
                <w:szCs w:val="21"/>
              </w:rPr>
              <w:t>3</w:t>
            </w:r>
            <w:r>
              <w:rPr>
                <w:rFonts w:ascii="仿宋" w:eastAsia="仿宋" w:hAnsi="仿宋" w:cs="仿宋" w:hint="eastAsia"/>
                <w:szCs w:val="21"/>
              </w:rPr>
              <w:t>分，响应程度低或文件编制良得</w:t>
            </w:r>
            <w:r>
              <w:rPr>
                <w:rFonts w:ascii="仿宋" w:eastAsia="仿宋" w:hAnsi="仿宋" w:cs="仿宋"/>
                <w:szCs w:val="21"/>
              </w:rPr>
              <w:t>1</w:t>
            </w:r>
            <w:r>
              <w:rPr>
                <w:rFonts w:ascii="仿宋" w:eastAsia="仿宋" w:hAnsi="仿宋" w:cs="仿宋" w:hint="eastAsia"/>
                <w:szCs w:val="21"/>
              </w:rPr>
              <w:t>分，差得</w:t>
            </w:r>
            <w:r>
              <w:rPr>
                <w:rFonts w:ascii="仿宋" w:eastAsia="仿宋" w:hAnsi="仿宋" w:cs="仿宋"/>
                <w:szCs w:val="21"/>
              </w:rPr>
              <w:t>0</w:t>
            </w:r>
            <w:r>
              <w:rPr>
                <w:rFonts w:ascii="仿宋" w:eastAsia="仿宋" w:hAnsi="仿宋" w:cs="仿宋" w:hint="eastAsia"/>
                <w:szCs w:val="21"/>
              </w:rPr>
              <w:t>分。</w:t>
            </w:r>
          </w:p>
        </w:tc>
      </w:tr>
    </w:tbl>
    <w:p w:rsidR="00C66E61" w:rsidRDefault="00C66E61">
      <w:pPr>
        <w:autoSpaceDE w:val="0"/>
        <w:autoSpaceDN w:val="0"/>
        <w:adjustRightInd w:val="0"/>
        <w:snapToGrid w:val="0"/>
        <w:spacing w:line="360" w:lineRule="auto"/>
        <w:ind w:right="32"/>
        <w:rPr>
          <w:rFonts w:ascii="仿宋" w:eastAsia="仿宋" w:hAnsi="仿宋" w:cs="仿宋"/>
          <w:kern w:val="0"/>
          <w:sz w:val="24"/>
        </w:rPr>
      </w:pPr>
    </w:p>
    <w:p w:rsidR="00C66E61" w:rsidRDefault="00C66E61" w:rsidP="0040109A">
      <w:pPr>
        <w:pStyle w:val="PlainText"/>
        <w:adjustRightInd w:val="0"/>
        <w:snapToGrid w:val="0"/>
        <w:spacing w:line="360" w:lineRule="auto"/>
        <w:ind w:right="32" w:firstLineChars="191" w:firstLine="31680"/>
        <w:rPr>
          <w:rFonts w:ascii="仿宋" w:eastAsia="仿宋" w:hAnsi="仿宋" w:cs="仿宋"/>
          <w:b/>
          <w:sz w:val="24"/>
          <w:szCs w:val="24"/>
        </w:rPr>
      </w:pPr>
      <w:r>
        <w:rPr>
          <w:rFonts w:ascii="仿宋" w:eastAsia="仿宋" w:hAnsi="仿宋" w:cs="仿宋"/>
          <w:b/>
          <w:sz w:val="24"/>
          <w:szCs w:val="24"/>
        </w:rPr>
        <w:t>6</w:t>
      </w:r>
      <w:r>
        <w:rPr>
          <w:rFonts w:ascii="仿宋" w:eastAsia="仿宋" w:hAnsi="仿宋" w:cs="仿宋" w:hint="eastAsia"/>
          <w:b/>
          <w:sz w:val="24"/>
          <w:szCs w:val="24"/>
        </w:rPr>
        <w:t>、确定中标供应商</w:t>
      </w:r>
    </w:p>
    <w:p w:rsidR="00C66E61" w:rsidRDefault="00C66E61" w:rsidP="0040109A">
      <w:pPr>
        <w:autoSpaceDE w:val="0"/>
        <w:autoSpaceDN w:val="0"/>
        <w:adjustRightInd w:val="0"/>
        <w:snapToGrid w:val="0"/>
        <w:spacing w:line="360" w:lineRule="auto"/>
        <w:ind w:right="32" w:firstLineChars="191" w:firstLine="31680"/>
        <w:rPr>
          <w:rFonts w:ascii="仿宋" w:eastAsia="仿宋" w:hAnsi="仿宋" w:cs="仿宋"/>
          <w:kern w:val="0"/>
          <w:sz w:val="24"/>
        </w:rPr>
      </w:pPr>
      <w:r>
        <w:rPr>
          <w:rFonts w:ascii="仿宋" w:eastAsia="仿宋" w:hAnsi="仿宋" w:cs="仿宋" w:hint="eastAsia"/>
          <w:kern w:val="0"/>
          <w:sz w:val="24"/>
        </w:rPr>
        <w:t>评</w:t>
      </w:r>
      <w:r>
        <w:rPr>
          <w:rFonts w:ascii="仿宋" w:eastAsia="仿宋" w:hAnsi="仿宋" w:cs="仿宋" w:hint="eastAsia"/>
          <w:sz w:val="24"/>
        </w:rPr>
        <w:t>审</w:t>
      </w:r>
      <w:r>
        <w:rPr>
          <w:rFonts w:ascii="仿宋" w:eastAsia="仿宋" w:hAnsi="仿宋" w:cs="仿宋" w:hint="eastAsia"/>
          <w:kern w:val="0"/>
          <w:sz w:val="24"/>
        </w:rPr>
        <w:t>小组出具书面的评标</w:t>
      </w:r>
      <w:bookmarkStart w:id="5" w:name="_GoBack"/>
      <w:bookmarkEnd w:id="5"/>
      <w:r>
        <w:rPr>
          <w:rFonts w:ascii="仿宋" w:eastAsia="仿宋" w:hAnsi="仿宋" w:cs="仿宋" w:hint="eastAsia"/>
          <w:kern w:val="0"/>
          <w:sz w:val="24"/>
        </w:rPr>
        <w:t>报告，按照投标人的综合得分由高到低的顺序对投标供应商进行排名，并确定中标供应商。</w:t>
      </w:r>
    </w:p>
    <w:p w:rsidR="00C66E61" w:rsidRDefault="00C66E61">
      <w:pPr>
        <w:spacing w:line="360" w:lineRule="auto"/>
        <w:rPr>
          <w:rFonts w:ascii="仿宋" w:eastAsia="仿宋" w:hAnsi="仿宋" w:cs="仿宋"/>
          <w:b/>
          <w:sz w:val="24"/>
        </w:rPr>
      </w:pPr>
      <w:r>
        <w:rPr>
          <w:rFonts w:ascii="仿宋" w:eastAsia="仿宋" w:hAnsi="仿宋" w:cs="仿宋"/>
          <w:b/>
          <w:sz w:val="24"/>
        </w:rPr>
        <w:t xml:space="preserve">     </w:t>
      </w:r>
      <w:r>
        <w:rPr>
          <w:rFonts w:ascii="仿宋" w:eastAsia="仿宋" w:hAnsi="仿宋" w:cs="仿宋" w:hint="eastAsia"/>
          <w:b/>
          <w:sz w:val="24"/>
        </w:rPr>
        <w:t>七、废标条件与处理</w:t>
      </w:r>
    </w:p>
    <w:p w:rsidR="00C66E61" w:rsidRDefault="00C66E61" w:rsidP="0040109A">
      <w:pPr>
        <w:spacing w:line="360" w:lineRule="auto"/>
        <w:ind w:firstLineChars="250" w:firstLine="31680"/>
        <w:jc w:val="left"/>
        <w:rPr>
          <w:rFonts w:ascii="仿宋" w:eastAsia="仿宋" w:hAnsi="仿宋" w:cs="仿宋"/>
          <w:sz w:val="24"/>
        </w:rPr>
      </w:pPr>
      <w:r>
        <w:rPr>
          <w:rFonts w:ascii="仿宋" w:eastAsia="仿宋" w:hAnsi="仿宋" w:cs="仿宋" w:hint="eastAsia"/>
          <w:sz w:val="24"/>
        </w:rPr>
        <w:t>在公开招标采购中，出现下列情形之一的，应予废标：</w:t>
      </w:r>
    </w:p>
    <w:p w:rsidR="00C66E61" w:rsidRDefault="00C66E61" w:rsidP="0040109A">
      <w:pPr>
        <w:spacing w:line="360" w:lineRule="auto"/>
        <w:ind w:firstLineChars="100" w:firstLine="31680"/>
        <w:jc w:val="left"/>
        <w:rPr>
          <w:rFonts w:ascii="仿宋" w:eastAsia="仿宋" w:hAnsi="仿宋" w:cs="仿宋"/>
          <w:sz w:val="24"/>
        </w:rPr>
      </w:pPr>
      <w:r>
        <w:rPr>
          <w:rFonts w:ascii="仿宋" w:eastAsia="仿宋" w:hAnsi="仿宋" w:cs="仿宋"/>
          <w:sz w:val="24"/>
        </w:rPr>
        <w:t> </w:t>
      </w:r>
      <w:r>
        <w:rPr>
          <w:rFonts w:ascii="仿宋" w:eastAsia="仿宋" w:hAnsi="仿宋" w:cs="仿宋" w:hint="eastAsia"/>
          <w:sz w:val="24"/>
        </w:rPr>
        <w:t>（一）符合专业条件的供应商或者对招标文件作实质响应的供应商不足三家的；</w:t>
      </w:r>
    </w:p>
    <w:p w:rsidR="00C66E61" w:rsidRDefault="00C66E61" w:rsidP="0040109A">
      <w:pPr>
        <w:spacing w:line="360" w:lineRule="auto"/>
        <w:ind w:firstLineChars="100" w:firstLine="31680"/>
        <w:jc w:val="left"/>
        <w:rPr>
          <w:rFonts w:ascii="仿宋" w:eastAsia="仿宋" w:hAnsi="仿宋" w:cs="仿宋"/>
          <w:sz w:val="24"/>
        </w:rPr>
      </w:pPr>
      <w:r>
        <w:rPr>
          <w:rFonts w:ascii="仿宋" w:eastAsia="仿宋" w:hAnsi="仿宋" w:cs="仿宋"/>
          <w:sz w:val="24"/>
        </w:rPr>
        <w:t> </w:t>
      </w:r>
      <w:r>
        <w:rPr>
          <w:rFonts w:ascii="仿宋" w:eastAsia="仿宋" w:hAnsi="仿宋" w:cs="仿宋" w:hint="eastAsia"/>
          <w:sz w:val="24"/>
        </w:rPr>
        <w:t>（二）出现影响采购公正的违法、违规行为的；</w:t>
      </w:r>
    </w:p>
    <w:p w:rsidR="00C66E61" w:rsidRDefault="00C66E61" w:rsidP="0040109A">
      <w:pPr>
        <w:spacing w:line="360" w:lineRule="auto"/>
        <w:ind w:firstLineChars="100" w:firstLine="31680"/>
        <w:jc w:val="left"/>
        <w:rPr>
          <w:rFonts w:ascii="仿宋" w:eastAsia="仿宋" w:hAnsi="仿宋" w:cs="仿宋"/>
          <w:sz w:val="24"/>
        </w:rPr>
      </w:pPr>
      <w:r>
        <w:rPr>
          <w:rFonts w:ascii="仿宋" w:eastAsia="仿宋" w:hAnsi="仿宋" w:cs="仿宋"/>
          <w:sz w:val="24"/>
        </w:rPr>
        <w:t> </w:t>
      </w:r>
      <w:r>
        <w:rPr>
          <w:rFonts w:ascii="仿宋" w:eastAsia="仿宋" w:hAnsi="仿宋" w:cs="仿宋" w:hint="eastAsia"/>
          <w:sz w:val="24"/>
        </w:rPr>
        <w:t>（三）投标人的报价均超过了采购预算；</w:t>
      </w:r>
    </w:p>
    <w:p w:rsidR="00C66E61" w:rsidRDefault="00C66E61" w:rsidP="0040109A">
      <w:pPr>
        <w:spacing w:line="360" w:lineRule="auto"/>
        <w:ind w:firstLineChars="100" w:firstLine="31680"/>
        <w:jc w:val="left"/>
        <w:rPr>
          <w:rFonts w:ascii="仿宋" w:eastAsia="仿宋" w:hAnsi="仿宋" w:cs="仿宋"/>
          <w:sz w:val="24"/>
        </w:rPr>
      </w:pPr>
      <w:r>
        <w:rPr>
          <w:rFonts w:ascii="仿宋" w:eastAsia="仿宋" w:hAnsi="仿宋" w:cs="仿宋"/>
          <w:sz w:val="24"/>
        </w:rPr>
        <w:t> </w:t>
      </w:r>
      <w:r>
        <w:rPr>
          <w:rFonts w:ascii="仿宋" w:eastAsia="仿宋" w:hAnsi="仿宋" w:cs="仿宋" w:hint="eastAsia"/>
          <w:sz w:val="24"/>
        </w:rPr>
        <w:t>（四）因重大变故，采购任务取消的。</w:t>
      </w:r>
    </w:p>
    <w:p w:rsidR="00C66E61" w:rsidRDefault="00C66E61" w:rsidP="0040109A">
      <w:pPr>
        <w:spacing w:line="360" w:lineRule="auto"/>
        <w:ind w:firstLineChars="100" w:firstLine="31680"/>
        <w:jc w:val="lef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（五）</w:t>
      </w:r>
      <w:r>
        <w:rPr>
          <w:rFonts w:ascii="仿宋" w:eastAsia="仿宋" w:hAnsi="仿宋" w:cs="仿宋" w:hint="eastAsia"/>
          <w:color w:val="000000"/>
          <w:kern w:val="0"/>
          <w:sz w:val="24"/>
        </w:rPr>
        <w:t>投标文件未经投标单位盖章和单位负责人签字；</w:t>
      </w:r>
    </w:p>
    <w:p w:rsidR="00C66E61" w:rsidRDefault="00C66E61" w:rsidP="0040109A">
      <w:pPr>
        <w:spacing w:line="360" w:lineRule="auto"/>
        <w:ind w:firstLineChars="100" w:firstLine="31680"/>
        <w:jc w:val="left"/>
        <w:rPr>
          <w:rFonts w:ascii="仿宋" w:eastAsia="仿宋" w:hAnsi="仿宋" w:cs="仿宋"/>
          <w:sz w:val="24"/>
        </w:rPr>
      </w:pPr>
      <w:r>
        <w:rPr>
          <w:rFonts w:ascii="仿宋" w:eastAsia="仿宋" w:hAnsi="仿宋" w:cs="仿宋"/>
          <w:sz w:val="24"/>
        </w:rPr>
        <w:t>  </w:t>
      </w:r>
      <w:r>
        <w:rPr>
          <w:rFonts w:ascii="仿宋" w:eastAsia="仿宋" w:hAnsi="仿宋" w:cs="仿宋" w:hint="eastAsia"/>
          <w:sz w:val="24"/>
        </w:rPr>
        <w:t>废标后，除采购任务取消情形外，应当重新组织招标。</w:t>
      </w:r>
    </w:p>
    <w:p w:rsidR="00C66E61" w:rsidRDefault="00C66E61">
      <w:pPr>
        <w:pStyle w:val="PlainText"/>
        <w:adjustRightInd w:val="0"/>
        <w:snapToGrid w:val="0"/>
        <w:spacing w:line="360" w:lineRule="auto"/>
        <w:rPr>
          <w:rFonts w:ascii="仿宋" w:eastAsia="仿宋" w:hAnsi="仿宋" w:cs="仿宋"/>
          <w:b/>
          <w:sz w:val="24"/>
          <w:szCs w:val="24"/>
        </w:rPr>
      </w:pPr>
      <w:r>
        <w:rPr>
          <w:rFonts w:ascii="仿宋" w:eastAsia="仿宋" w:hAnsi="仿宋" w:cs="仿宋"/>
          <w:b/>
          <w:sz w:val="24"/>
          <w:szCs w:val="24"/>
        </w:rPr>
        <w:t xml:space="preserve">    </w:t>
      </w:r>
      <w:r>
        <w:rPr>
          <w:rFonts w:ascii="仿宋" w:eastAsia="仿宋" w:hAnsi="仿宋" w:cs="仿宋" w:hint="eastAsia"/>
          <w:b/>
          <w:sz w:val="24"/>
          <w:szCs w:val="24"/>
        </w:rPr>
        <w:t>八、公</w:t>
      </w:r>
      <w:r>
        <w:rPr>
          <w:rFonts w:ascii="仿宋" w:eastAsia="仿宋" w:hAnsi="仿宋" w:cs="仿宋"/>
          <w:b/>
          <w:sz w:val="24"/>
          <w:szCs w:val="24"/>
        </w:rPr>
        <w:t xml:space="preserve"> </w:t>
      </w:r>
      <w:r>
        <w:rPr>
          <w:rFonts w:ascii="仿宋" w:eastAsia="仿宋" w:hAnsi="仿宋" w:cs="仿宋" w:hint="eastAsia"/>
          <w:b/>
          <w:sz w:val="24"/>
          <w:szCs w:val="24"/>
        </w:rPr>
        <w:t>示</w:t>
      </w:r>
    </w:p>
    <w:p w:rsidR="00C66E61" w:rsidRDefault="00C66E61">
      <w:pPr>
        <w:autoSpaceDE w:val="0"/>
        <w:autoSpaceDN w:val="0"/>
        <w:adjustRightInd w:val="0"/>
        <w:snapToGrid w:val="0"/>
        <w:spacing w:line="360" w:lineRule="auto"/>
        <w:ind w:right="32"/>
        <w:rPr>
          <w:rFonts w:ascii="仿宋" w:eastAsia="仿宋" w:hAnsi="仿宋" w:cs="仿宋"/>
          <w:sz w:val="24"/>
        </w:rPr>
      </w:pPr>
      <w:r>
        <w:rPr>
          <w:rFonts w:ascii="仿宋" w:eastAsia="仿宋" w:hAnsi="仿宋" w:cs="仿宋"/>
          <w:sz w:val="24"/>
        </w:rPr>
        <w:t xml:space="preserve">    1</w:t>
      </w:r>
      <w:r>
        <w:rPr>
          <w:rFonts w:ascii="仿宋" w:eastAsia="仿宋" w:hAnsi="仿宋" w:cs="仿宋" w:hint="eastAsia"/>
          <w:sz w:val="24"/>
        </w:rPr>
        <w:t>、评标完成确定中标人后，医院发布中标公告。</w:t>
      </w:r>
    </w:p>
    <w:p w:rsidR="00C66E61" w:rsidRDefault="00C66E61">
      <w:pPr>
        <w:autoSpaceDE w:val="0"/>
        <w:autoSpaceDN w:val="0"/>
        <w:adjustRightInd w:val="0"/>
        <w:snapToGrid w:val="0"/>
        <w:spacing w:line="360" w:lineRule="auto"/>
        <w:ind w:right="32"/>
        <w:rPr>
          <w:rFonts w:ascii="仿宋" w:eastAsia="仿宋" w:hAnsi="仿宋" w:cs="仿宋"/>
          <w:sz w:val="24"/>
        </w:rPr>
      </w:pPr>
      <w:r>
        <w:rPr>
          <w:rFonts w:ascii="仿宋" w:eastAsia="仿宋" w:hAnsi="仿宋" w:cs="仿宋"/>
          <w:sz w:val="24"/>
        </w:rPr>
        <w:t xml:space="preserve">    2</w:t>
      </w:r>
      <w:r>
        <w:rPr>
          <w:rFonts w:ascii="仿宋" w:eastAsia="仿宋" w:hAnsi="仿宋" w:cs="仿宋" w:hint="eastAsia"/>
          <w:sz w:val="24"/>
        </w:rPr>
        <w:t>、中标公告时间截止未收到投诉或者异议</w:t>
      </w:r>
      <w:r>
        <w:rPr>
          <w:rFonts w:ascii="仿宋" w:eastAsia="仿宋" w:hAnsi="仿宋" w:cs="仿宋"/>
          <w:sz w:val="24"/>
        </w:rPr>
        <w:t>,</w:t>
      </w:r>
      <w:r>
        <w:rPr>
          <w:rFonts w:ascii="仿宋" w:eastAsia="仿宋" w:hAnsi="仿宋" w:cs="仿宋" w:hint="eastAsia"/>
          <w:sz w:val="24"/>
        </w:rPr>
        <w:t>医院发放中标通知书。</w:t>
      </w:r>
    </w:p>
    <w:p w:rsidR="00C66E61" w:rsidRDefault="00C66E61">
      <w:pPr>
        <w:autoSpaceDE w:val="0"/>
        <w:autoSpaceDN w:val="0"/>
        <w:adjustRightInd w:val="0"/>
        <w:snapToGrid w:val="0"/>
        <w:spacing w:line="360" w:lineRule="auto"/>
        <w:ind w:right="32"/>
        <w:rPr>
          <w:rFonts w:ascii="仿宋" w:eastAsia="仿宋" w:hAnsi="仿宋" w:cs="仿宋"/>
          <w:b/>
          <w:sz w:val="24"/>
        </w:rPr>
      </w:pPr>
      <w:r>
        <w:rPr>
          <w:rFonts w:ascii="仿宋" w:eastAsia="仿宋" w:hAnsi="仿宋" w:cs="仿宋"/>
          <w:sz w:val="24"/>
        </w:rPr>
        <w:t xml:space="preserve">   </w:t>
      </w:r>
      <w:r>
        <w:rPr>
          <w:rFonts w:ascii="仿宋" w:eastAsia="仿宋" w:hAnsi="仿宋" w:cs="仿宋" w:hint="eastAsia"/>
          <w:b/>
          <w:sz w:val="24"/>
        </w:rPr>
        <w:t>九、质</w:t>
      </w:r>
      <w:r>
        <w:rPr>
          <w:rFonts w:ascii="仿宋" w:eastAsia="仿宋" w:hAnsi="仿宋" w:cs="仿宋"/>
          <w:b/>
          <w:sz w:val="24"/>
        </w:rPr>
        <w:t xml:space="preserve"> </w:t>
      </w:r>
      <w:r>
        <w:rPr>
          <w:rFonts w:ascii="仿宋" w:eastAsia="仿宋" w:hAnsi="仿宋" w:cs="仿宋" w:hint="eastAsia"/>
          <w:b/>
          <w:sz w:val="24"/>
        </w:rPr>
        <w:t>疑</w:t>
      </w:r>
    </w:p>
    <w:p w:rsidR="00C66E61" w:rsidRDefault="00C66E61">
      <w:pPr>
        <w:autoSpaceDE w:val="0"/>
        <w:autoSpaceDN w:val="0"/>
        <w:adjustRightInd w:val="0"/>
        <w:snapToGrid w:val="0"/>
        <w:spacing w:line="360" w:lineRule="auto"/>
        <w:ind w:right="32"/>
        <w:rPr>
          <w:rFonts w:ascii="仿宋" w:eastAsia="仿宋" w:hAnsi="仿宋" w:cs="仿宋"/>
          <w:sz w:val="24"/>
        </w:rPr>
      </w:pPr>
      <w:r>
        <w:rPr>
          <w:rFonts w:ascii="仿宋" w:eastAsia="仿宋" w:hAnsi="仿宋" w:cs="仿宋"/>
          <w:sz w:val="24"/>
        </w:rPr>
        <w:t xml:space="preserve">    </w:t>
      </w:r>
      <w:bookmarkStart w:id="6" w:name="OLE_LINK13"/>
      <w:r>
        <w:rPr>
          <w:rFonts w:ascii="仿宋" w:eastAsia="仿宋" w:hAnsi="仿宋" w:cs="仿宋"/>
          <w:sz w:val="24"/>
        </w:rPr>
        <w:t>1</w:t>
      </w:r>
      <w:r>
        <w:rPr>
          <w:rFonts w:ascii="仿宋" w:eastAsia="仿宋" w:hAnsi="仿宋" w:cs="仿宋" w:hint="eastAsia"/>
          <w:sz w:val="24"/>
        </w:rPr>
        <w:t>、供应商提出的询问或者质疑，由我院总务科受理，并进行答疑等相关工作。</w:t>
      </w:r>
    </w:p>
    <w:p w:rsidR="00C66E61" w:rsidRDefault="00C66E61">
      <w:pPr>
        <w:numPr>
          <w:ilvl w:val="0"/>
          <w:numId w:val="8"/>
        </w:numPr>
        <w:autoSpaceDE w:val="0"/>
        <w:autoSpaceDN w:val="0"/>
        <w:adjustRightInd w:val="0"/>
        <w:snapToGrid w:val="0"/>
        <w:spacing w:line="360" w:lineRule="auto"/>
        <w:ind w:right="32" w:firstLine="480"/>
        <w:rPr>
          <w:rFonts w:ascii="仿宋" w:eastAsia="仿宋" w:hAnsi="仿宋" w:cs="仿宋"/>
          <w:sz w:val="24"/>
        </w:rPr>
      </w:pPr>
      <w:bookmarkStart w:id="7" w:name="OLE_LINK12"/>
      <w:bookmarkEnd w:id="6"/>
      <w:r>
        <w:rPr>
          <w:rFonts w:ascii="仿宋" w:eastAsia="仿宋" w:hAnsi="仿宋" w:cs="仿宋" w:hint="eastAsia"/>
          <w:sz w:val="24"/>
        </w:rPr>
        <w:t>对招标文件的质疑必须在报名有效工作时间内提交，对中标</w:t>
      </w:r>
      <w:r>
        <w:rPr>
          <w:rFonts w:ascii="仿宋" w:eastAsia="仿宋" w:hAnsi="仿宋" w:cs="仿宋"/>
          <w:sz w:val="24"/>
        </w:rPr>
        <w:t>/</w:t>
      </w:r>
      <w:r>
        <w:rPr>
          <w:rFonts w:ascii="仿宋" w:eastAsia="仿宋" w:hAnsi="仿宋" w:cs="仿宋" w:hint="eastAsia"/>
          <w:sz w:val="24"/>
        </w:rPr>
        <w:t>成交结果的质疑应在中标</w:t>
      </w:r>
      <w:r>
        <w:rPr>
          <w:rFonts w:ascii="仿宋" w:eastAsia="仿宋" w:hAnsi="仿宋" w:cs="仿宋"/>
          <w:sz w:val="24"/>
        </w:rPr>
        <w:t>/</w:t>
      </w:r>
      <w:r>
        <w:rPr>
          <w:rFonts w:ascii="仿宋" w:eastAsia="仿宋" w:hAnsi="仿宋" w:cs="仿宋" w:hint="eastAsia"/>
          <w:sz w:val="24"/>
        </w:rPr>
        <w:t>成交公告发出后的五个工作日内提交，以上均须以书面方式由法定代表人或单位负责人签名盖公章后提交，不接受电报、电话、传真方式的质疑。质疑必须合理，实名，盖章，任何公司不得诬告。</w:t>
      </w:r>
    </w:p>
    <w:p w:rsidR="00C66E61" w:rsidRDefault="00C66E61">
      <w:pPr>
        <w:autoSpaceDE w:val="0"/>
        <w:autoSpaceDN w:val="0"/>
        <w:adjustRightInd w:val="0"/>
        <w:snapToGrid w:val="0"/>
        <w:spacing w:line="360" w:lineRule="auto"/>
        <w:ind w:right="32" w:firstLine="480"/>
        <w:rPr>
          <w:rFonts w:ascii="仿宋" w:eastAsia="仿宋" w:hAnsi="仿宋" w:cs="仿宋"/>
          <w:sz w:val="24"/>
        </w:rPr>
      </w:pPr>
      <w:bookmarkStart w:id="8" w:name="OLE_LINK14"/>
      <w:bookmarkEnd w:id="7"/>
      <w:r>
        <w:rPr>
          <w:rFonts w:ascii="仿宋" w:eastAsia="仿宋" w:hAnsi="仿宋" w:cs="仿宋"/>
          <w:sz w:val="24"/>
        </w:rPr>
        <w:t>3</w:t>
      </w:r>
      <w:r>
        <w:rPr>
          <w:rFonts w:ascii="仿宋" w:eastAsia="仿宋" w:hAnsi="仿宋" w:cs="仿宋" w:hint="eastAsia"/>
          <w:sz w:val="24"/>
        </w:rPr>
        <w:t>、投诉人捏造事实、提供虚假材料或者以非法手段取得证明材料进行质疑或投诉的及无合理根据多次质疑的，都予以驳回，一并列入黑名单。</w:t>
      </w:r>
    </w:p>
    <w:p w:rsidR="00C66E61" w:rsidRDefault="00C66E61">
      <w:pPr>
        <w:autoSpaceDE w:val="0"/>
        <w:autoSpaceDN w:val="0"/>
        <w:adjustRightInd w:val="0"/>
        <w:snapToGrid w:val="0"/>
        <w:spacing w:line="360" w:lineRule="auto"/>
        <w:ind w:right="32" w:firstLine="4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、医院总务科受理投诉后，投诉人书面申请撤回投诉的，应当终止投诉处理程序。</w:t>
      </w:r>
    </w:p>
    <w:p w:rsidR="00C66E61" w:rsidRDefault="00C66E61">
      <w:pPr>
        <w:autoSpaceDE w:val="0"/>
        <w:autoSpaceDN w:val="0"/>
        <w:adjustRightInd w:val="0"/>
        <w:snapToGrid w:val="0"/>
        <w:spacing w:line="360" w:lineRule="auto"/>
        <w:ind w:right="32" w:firstLine="4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、不能对同一事项重复质疑。</w:t>
      </w:r>
      <w:bookmarkEnd w:id="8"/>
    </w:p>
    <w:p w:rsidR="00C66E61" w:rsidRDefault="00C66E61">
      <w:pPr>
        <w:autoSpaceDE w:val="0"/>
        <w:autoSpaceDN w:val="0"/>
        <w:adjustRightInd w:val="0"/>
        <w:snapToGrid w:val="0"/>
        <w:spacing w:line="360" w:lineRule="auto"/>
        <w:ind w:right="32" w:firstLine="480"/>
        <w:rPr>
          <w:rFonts w:ascii="仿宋" w:eastAsia="仿宋" w:hAnsi="仿宋" w:cs="仿宋"/>
          <w:b/>
          <w:kern w:val="0"/>
          <w:sz w:val="24"/>
        </w:rPr>
      </w:pPr>
      <w:r>
        <w:rPr>
          <w:rFonts w:ascii="仿宋" w:eastAsia="仿宋" w:hAnsi="仿宋" w:cs="仿宋"/>
          <w:sz w:val="24"/>
          <w:highlight w:val="yellow"/>
        </w:rPr>
        <w:t>6</w:t>
      </w:r>
      <w:r>
        <w:rPr>
          <w:rFonts w:ascii="仿宋" w:eastAsia="仿宋" w:hAnsi="仿宋" w:cs="仿宋" w:hint="eastAsia"/>
          <w:sz w:val="24"/>
          <w:highlight w:val="yellow"/>
        </w:rPr>
        <w:t>、未按规定报名的或未在规定截止时间完成投标的，不得质疑，总务科不受理其任何质疑。</w:t>
      </w:r>
      <w:r>
        <w:rPr>
          <w:rFonts w:ascii="仿宋" w:eastAsia="仿宋" w:hAnsi="仿宋" w:cs="仿宋"/>
          <w:sz w:val="24"/>
        </w:rPr>
        <w:t xml:space="preserve"> </w:t>
      </w:r>
      <w:r>
        <w:rPr>
          <w:rFonts w:ascii="仿宋" w:eastAsia="仿宋" w:hAnsi="仿宋" w:cs="仿宋"/>
          <w:b/>
          <w:kern w:val="0"/>
          <w:sz w:val="24"/>
        </w:rPr>
        <w:t xml:space="preserve">   </w:t>
      </w:r>
    </w:p>
    <w:p w:rsidR="00C66E61" w:rsidRDefault="00C66E61">
      <w:pPr>
        <w:pStyle w:val="PlainText"/>
        <w:adjustRightInd w:val="0"/>
        <w:snapToGrid w:val="0"/>
        <w:spacing w:line="360" w:lineRule="auto"/>
        <w:rPr>
          <w:rFonts w:ascii="仿宋" w:eastAsia="仿宋" w:hAnsi="仿宋" w:cs="仿宋"/>
          <w:b/>
          <w:kern w:val="0"/>
          <w:sz w:val="24"/>
          <w:szCs w:val="24"/>
        </w:rPr>
      </w:pPr>
      <w:r>
        <w:rPr>
          <w:rFonts w:ascii="仿宋" w:eastAsia="仿宋" w:hAnsi="仿宋" w:cs="仿宋"/>
          <w:b/>
          <w:kern w:val="0"/>
          <w:sz w:val="24"/>
          <w:szCs w:val="24"/>
        </w:rPr>
        <w:t xml:space="preserve">   </w:t>
      </w:r>
      <w:r>
        <w:rPr>
          <w:rFonts w:ascii="仿宋" w:eastAsia="仿宋" w:hAnsi="仿宋" w:cs="仿宋" w:hint="eastAsia"/>
          <w:b/>
          <w:kern w:val="0"/>
          <w:sz w:val="24"/>
          <w:szCs w:val="24"/>
        </w:rPr>
        <w:t>十、</w:t>
      </w:r>
      <w:r>
        <w:rPr>
          <w:rFonts w:ascii="仿宋" w:eastAsia="仿宋" w:hAnsi="仿宋" w:cs="仿宋"/>
          <w:b/>
          <w:kern w:val="0"/>
          <w:sz w:val="24"/>
          <w:szCs w:val="24"/>
        </w:rPr>
        <w:t xml:space="preserve"> </w:t>
      </w:r>
      <w:r>
        <w:rPr>
          <w:rFonts w:ascii="仿宋" w:eastAsia="仿宋" w:hAnsi="仿宋" w:cs="仿宋" w:hint="eastAsia"/>
          <w:b/>
          <w:kern w:val="0"/>
          <w:sz w:val="24"/>
          <w:szCs w:val="24"/>
        </w:rPr>
        <w:t>合同的订立和履行</w:t>
      </w:r>
    </w:p>
    <w:p w:rsidR="00C66E61" w:rsidRDefault="00C66E61">
      <w:pPr>
        <w:autoSpaceDE w:val="0"/>
        <w:autoSpaceDN w:val="0"/>
        <w:adjustRightInd w:val="0"/>
        <w:snapToGrid w:val="0"/>
        <w:spacing w:line="360" w:lineRule="auto"/>
        <w:ind w:right="32"/>
        <w:rPr>
          <w:rFonts w:ascii="仿宋" w:eastAsia="仿宋" w:hAnsi="仿宋" w:cs="仿宋"/>
          <w:kern w:val="0"/>
          <w:sz w:val="24"/>
        </w:rPr>
      </w:pPr>
      <w:r>
        <w:rPr>
          <w:rFonts w:ascii="仿宋" w:eastAsia="仿宋" w:hAnsi="仿宋" w:cs="仿宋"/>
          <w:kern w:val="0"/>
          <w:sz w:val="24"/>
        </w:rPr>
        <w:t xml:space="preserve">    1</w:t>
      </w:r>
      <w:r>
        <w:rPr>
          <w:rFonts w:ascii="仿宋" w:eastAsia="仿宋" w:hAnsi="仿宋" w:cs="仿宋" w:hint="eastAsia"/>
          <w:kern w:val="0"/>
          <w:sz w:val="24"/>
        </w:rPr>
        <w:t>、合同的订立</w:t>
      </w:r>
    </w:p>
    <w:p w:rsidR="00C66E61" w:rsidRDefault="00C66E61" w:rsidP="0040109A">
      <w:pPr>
        <w:autoSpaceDE w:val="0"/>
        <w:autoSpaceDN w:val="0"/>
        <w:adjustRightInd w:val="0"/>
        <w:snapToGrid w:val="0"/>
        <w:spacing w:line="360" w:lineRule="auto"/>
        <w:ind w:right="32" w:firstLineChars="200" w:firstLine="31680"/>
        <w:rPr>
          <w:rFonts w:ascii="仿宋" w:eastAsia="仿宋" w:hAnsi="仿宋" w:cs="仿宋"/>
          <w:b/>
          <w:bCs/>
          <w:kern w:val="0"/>
          <w:sz w:val="24"/>
        </w:rPr>
      </w:pPr>
      <w:r>
        <w:rPr>
          <w:rFonts w:ascii="仿宋" w:eastAsia="仿宋" w:hAnsi="仿宋" w:cs="仿宋" w:hint="eastAsia"/>
          <w:kern w:val="0"/>
          <w:sz w:val="24"/>
        </w:rPr>
        <w:t>采购人与中标供应商自中标通知书发出之日起三十日内，按招标文件要求和中标人投标文件承诺签订采购合同。</w:t>
      </w:r>
      <w:r>
        <w:rPr>
          <w:rFonts w:ascii="仿宋" w:eastAsia="仿宋" w:hAnsi="仿宋" w:cs="仿宋" w:hint="eastAsia"/>
          <w:b/>
          <w:bCs/>
          <w:kern w:val="0"/>
          <w:sz w:val="24"/>
        </w:rPr>
        <w:t>未按规定时间签订合同的，视为主动放弃中标</w:t>
      </w:r>
      <w:r>
        <w:rPr>
          <w:rFonts w:ascii="仿宋" w:eastAsia="仿宋" w:hAnsi="仿宋" w:cs="仿宋"/>
          <w:b/>
          <w:bCs/>
          <w:kern w:val="0"/>
          <w:sz w:val="24"/>
        </w:rPr>
        <w:t>/</w:t>
      </w:r>
      <w:r>
        <w:rPr>
          <w:rFonts w:ascii="仿宋" w:eastAsia="仿宋" w:hAnsi="仿宋" w:cs="仿宋" w:hint="eastAsia"/>
          <w:b/>
          <w:bCs/>
          <w:kern w:val="0"/>
          <w:sz w:val="24"/>
        </w:rPr>
        <w:t>成交资格。</w:t>
      </w:r>
    </w:p>
    <w:p w:rsidR="00C66E61" w:rsidRDefault="00C66E61">
      <w:pPr>
        <w:adjustRightInd w:val="0"/>
        <w:snapToGrid w:val="0"/>
        <w:spacing w:line="360" w:lineRule="auto"/>
        <w:rPr>
          <w:rFonts w:ascii="仿宋" w:eastAsia="仿宋" w:hAnsi="仿宋" w:cs="仿宋"/>
          <w:kern w:val="0"/>
          <w:sz w:val="24"/>
        </w:rPr>
      </w:pPr>
      <w:r>
        <w:rPr>
          <w:rFonts w:ascii="仿宋" w:eastAsia="仿宋" w:hAnsi="仿宋" w:cs="仿宋"/>
          <w:kern w:val="0"/>
          <w:sz w:val="24"/>
        </w:rPr>
        <w:t xml:space="preserve">    2</w:t>
      </w:r>
      <w:r>
        <w:rPr>
          <w:rFonts w:ascii="仿宋" w:eastAsia="仿宋" w:hAnsi="仿宋" w:cs="仿宋" w:hint="eastAsia"/>
          <w:kern w:val="0"/>
          <w:sz w:val="24"/>
        </w:rPr>
        <w:t>、合同的履行</w:t>
      </w:r>
    </w:p>
    <w:p w:rsidR="00C66E61" w:rsidRDefault="00C66E61" w:rsidP="0040109A">
      <w:pPr>
        <w:adjustRightInd w:val="0"/>
        <w:snapToGrid w:val="0"/>
        <w:spacing w:line="360" w:lineRule="auto"/>
        <w:ind w:firstLineChars="200" w:firstLine="31680"/>
        <w:rPr>
          <w:rFonts w:ascii="仿宋" w:eastAsia="仿宋" w:hAnsi="仿宋" w:cs="仿宋"/>
          <w:b/>
          <w:sz w:val="28"/>
          <w:szCs w:val="28"/>
        </w:rPr>
      </w:pPr>
      <w:r>
        <w:rPr>
          <w:rFonts w:ascii="仿宋" w:eastAsia="仿宋" w:hAnsi="仿宋" w:cs="仿宋" w:hint="eastAsia"/>
          <w:kern w:val="0"/>
          <w:sz w:val="24"/>
        </w:rPr>
        <w:t>采购合同订立后，合同各方不得擅自变更、中止或者终止合同。</w:t>
      </w:r>
      <w:r>
        <w:rPr>
          <w:rFonts w:ascii="仿宋" w:eastAsia="仿宋" w:hAnsi="仿宋" w:cs="仿宋" w:hint="eastAsia"/>
          <w:sz w:val="24"/>
        </w:rPr>
        <w:t>合同确需要变更的，应以书面形式报招投标管理小组审批。</w:t>
      </w: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360" w:lineRule="auto"/>
        <w:rPr>
          <w:rFonts w:ascii="仿宋" w:eastAsia="仿宋" w:hAnsi="仿宋" w:cs="仿宋"/>
          <w:b/>
          <w:sz w:val="28"/>
          <w:szCs w:val="28"/>
        </w:rPr>
      </w:pPr>
    </w:p>
    <w:p w:rsidR="00C66E61" w:rsidRDefault="00C66E61">
      <w:pPr>
        <w:pStyle w:val="PlainText"/>
        <w:adjustRightInd w:val="0"/>
        <w:snapToGrid w:val="0"/>
        <w:spacing w:line="400" w:lineRule="atLeast"/>
        <w:jc w:val="center"/>
        <w:rPr>
          <w:rFonts w:ascii="仿宋" w:eastAsia="仿宋" w:hAnsi="仿宋" w:cs="仿宋"/>
          <w:b/>
          <w:sz w:val="28"/>
          <w:szCs w:val="28"/>
        </w:rPr>
      </w:pPr>
      <w:r>
        <w:rPr>
          <w:rFonts w:ascii="仿宋" w:eastAsia="仿宋" w:hAnsi="仿宋" w:cs="仿宋" w:hint="eastAsia"/>
          <w:b/>
          <w:sz w:val="28"/>
          <w:szCs w:val="28"/>
        </w:rPr>
        <w:t>第四部分</w:t>
      </w:r>
      <w:r>
        <w:rPr>
          <w:rFonts w:ascii="仿宋" w:eastAsia="仿宋" w:hAnsi="仿宋" w:cs="仿宋"/>
          <w:b/>
          <w:sz w:val="28"/>
          <w:szCs w:val="28"/>
        </w:rPr>
        <w:t xml:space="preserve">  </w:t>
      </w:r>
      <w:r>
        <w:rPr>
          <w:rFonts w:ascii="仿宋" w:eastAsia="仿宋" w:hAnsi="仿宋" w:cs="仿宋" w:hint="eastAsia"/>
          <w:b/>
          <w:sz w:val="28"/>
          <w:szCs w:val="28"/>
        </w:rPr>
        <w:t>合同书范本格式</w:t>
      </w:r>
    </w:p>
    <w:p w:rsidR="00C66E61" w:rsidRDefault="00C66E61">
      <w:pPr>
        <w:spacing w:line="360" w:lineRule="auto"/>
        <w:ind w:right="40"/>
        <w:jc w:val="center"/>
        <w:rPr>
          <w:rFonts w:ascii="仿宋" w:eastAsia="仿宋" w:hAnsi="仿宋" w:cs="仿宋"/>
          <w:b/>
          <w:bCs/>
          <w:sz w:val="24"/>
        </w:rPr>
      </w:pPr>
      <w:r>
        <w:rPr>
          <w:rFonts w:ascii="仿宋" w:eastAsia="仿宋" w:hAnsi="仿宋" w:cs="仿宋" w:hint="eastAsia"/>
          <w:b/>
          <w:bCs/>
          <w:sz w:val="24"/>
        </w:rPr>
        <w:t>服</w:t>
      </w:r>
      <w:r>
        <w:rPr>
          <w:rFonts w:ascii="仿宋" w:eastAsia="仿宋" w:hAnsi="仿宋" w:cs="仿宋"/>
          <w:b/>
          <w:bCs/>
          <w:sz w:val="24"/>
        </w:rPr>
        <w:t xml:space="preserve"> </w:t>
      </w:r>
      <w:r>
        <w:rPr>
          <w:rFonts w:ascii="仿宋" w:eastAsia="仿宋" w:hAnsi="仿宋" w:cs="仿宋" w:hint="eastAsia"/>
          <w:b/>
          <w:bCs/>
          <w:sz w:val="24"/>
        </w:rPr>
        <w:t>务</w:t>
      </w:r>
      <w:r>
        <w:rPr>
          <w:rFonts w:ascii="仿宋" w:eastAsia="仿宋" w:hAnsi="仿宋" w:cs="仿宋"/>
          <w:b/>
          <w:bCs/>
          <w:sz w:val="24"/>
        </w:rPr>
        <w:t xml:space="preserve"> </w:t>
      </w:r>
      <w:r>
        <w:rPr>
          <w:rFonts w:ascii="仿宋" w:eastAsia="仿宋" w:hAnsi="仿宋" w:cs="仿宋" w:hint="eastAsia"/>
          <w:b/>
          <w:bCs/>
          <w:sz w:val="24"/>
        </w:rPr>
        <w:t>合</w:t>
      </w:r>
      <w:r>
        <w:rPr>
          <w:rFonts w:ascii="仿宋" w:eastAsia="仿宋" w:hAnsi="仿宋" w:cs="仿宋"/>
          <w:b/>
          <w:bCs/>
          <w:sz w:val="24"/>
        </w:rPr>
        <w:t xml:space="preserve"> </w:t>
      </w:r>
      <w:r>
        <w:rPr>
          <w:rFonts w:ascii="仿宋" w:eastAsia="仿宋" w:hAnsi="仿宋" w:cs="仿宋" w:hint="eastAsia"/>
          <w:b/>
          <w:bCs/>
          <w:sz w:val="24"/>
        </w:rPr>
        <w:t>同</w:t>
      </w:r>
    </w:p>
    <w:p w:rsidR="00C66E61" w:rsidRDefault="00C66E61">
      <w:pPr>
        <w:spacing w:line="360" w:lineRule="auto"/>
        <w:ind w:right="40"/>
        <w:rPr>
          <w:rFonts w:ascii="仿宋" w:eastAsia="仿宋" w:hAnsi="仿宋" w:cs="仿宋"/>
          <w:b/>
          <w:bCs/>
          <w:sz w:val="44"/>
          <w:szCs w:val="36"/>
        </w:rPr>
      </w:pPr>
      <w:r>
        <w:rPr>
          <w:rFonts w:ascii="仿宋" w:eastAsia="仿宋" w:hAnsi="仿宋" w:cs="仿宋"/>
          <w:bCs/>
          <w:sz w:val="24"/>
          <w:szCs w:val="21"/>
        </w:rPr>
        <w:t xml:space="preserve">                                          </w:t>
      </w:r>
      <w:r>
        <w:rPr>
          <w:rFonts w:ascii="仿宋" w:eastAsia="仿宋" w:hAnsi="仿宋" w:cs="仿宋" w:hint="eastAsia"/>
          <w:bCs/>
          <w:sz w:val="24"/>
          <w:szCs w:val="21"/>
        </w:rPr>
        <w:t>合同编号</w:t>
      </w:r>
      <w:r>
        <w:rPr>
          <w:rFonts w:ascii="仿宋" w:eastAsia="仿宋" w:hAnsi="仿宋" w:cs="仿宋"/>
          <w:bCs/>
          <w:sz w:val="24"/>
          <w:szCs w:val="21"/>
        </w:rPr>
        <w:t xml:space="preserve">: </w:t>
      </w:r>
    </w:p>
    <w:p w:rsidR="00C66E61" w:rsidRDefault="00C66E61" w:rsidP="0040109A">
      <w:pPr>
        <w:spacing w:line="360" w:lineRule="auto"/>
        <w:ind w:leftChars="-50" w:left="31680" w:hangingChars="43" w:firstLine="31680"/>
        <w:rPr>
          <w:rFonts w:ascii="仿宋" w:eastAsia="仿宋" w:hAnsi="仿宋" w:cs="仿宋"/>
          <w:sz w:val="24"/>
        </w:rPr>
      </w:pPr>
      <w:r>
        <w:rPr>
          <w:rFonts w:ascii="仿宋" w:eastAsia="仿宋" w:hAnsi="仿宋" w:cs="仿宋" w:hint="eastAsia"/>
          <w:sz w:val="24"/>
        </w:rPr>
        <w:t>甲方：惠州市中医医院</w:t>
      </w:r>
      <w:r>
        <w:rPr>
          <w:rFonts w:ascii="仿宋" w:eastAsia="仿宋" w:hAnsi="仿宋" w:cs="仿宋"/>
          <w:sz w:val="24"/>
        </w:rPr>
        <w:t xml:space="preserve">      </w:t>
      </w:r>
    </w:p>
    <w:p w:rsidR="00C66E61" w:rsidRDefault="00C66E61" w:rsidP="0040109A">
      <w:pPr>
        <w:spacing w:line="360" w:lineRule="auto"/>
        <w:ind w:leftChars="-50" w:left="31680" w:hangingChars="43" w:firstLine="31680"/>
        <w:rPr>
          <w:rFonts w:ascii="仿宋" w:eastAsia="仿宋" w:hAnsi="仿宋" w:cs="仿宋"/>
          <w:sz w:val="24"/>
        </w:rPr>
      </w:pPr>
      <w:r>
        <w:rPr>
          <w:rFonts w:ascii="仿宋" w:eastAsia="仿宋" w:hAnsi="仿宋" w:cs="仿宋" w:hint="eastAsia"/>
          <w:sz w:val="24"/>
        </w:rPr>
        <w:t>乙方：</w:t>
      </w:r>
      <w:r>
        <w:rPr>
          <w:rFonts w:ascii="仿宋" w:eastAsia="仿宋" w:hAnsi="仿宋" w:cs="仿宋"/>
          <w:sz w:val="24"/>
        </w:rPr>
        <w:t xml:space="preserve"> </w:t>
      </w:r>
    </w:p>
    <w:p w:rsidR="00C66E61" w:rsidRDefault="00C66E61" w:rsidP="0040109A">
      <w:pPr>
        <w:pStyle w:val="BodyText"/>
        <w:numPr>
          <w:ilvl w:val="0"/>
          <w:numId w:val="0"/>
        </w:numPr>
        <w:spacing w:after="0" w:line="360" w:lineRule="auto"/>
        <w:ind w:firstLineChars="150" w:firstLine="31680"/>
        <w:rPr>
          <w:rFonts w:ascii="仿宋" w:eastAsia="仿宋" w:hAnsi="仿宋" w:cs="仿宋"/>
          <w:sz w:val="24"/>
        </w:rPr>
      </w:pPr>
      <w:r>
        <w:rPr>
          <w:rFonts w:ascii="仿宋" w:eastAsia="仿宋" w:hAnsi="仿宋" w:cs="仿宋" w:hint="eastAsia"/>
          <w:sz w:val="24"/>
        </w:rPr>
        <w:t>根据《中华人民共和国合同法》、</w:t>
      </w:r>
      <w:r>
        <w:rPr>
          <w:rFonts w:ascii="仿宋" w:eastAsia="仿宋" w:hAnsi="仿宋" w:cs="仿宋" w:hint="eastAsia"/>
          <w:color w:val="000000"/>
          <w:sz w:val="24"/>
        </w:rPr>
        <w:t>《中华人民共和国政府采购法》、</w:t>
      </w:r>
      <w:r>
        <w:rPr>
          <w:rFonts w:ascii="仿宋" w:eastAsia="仿宋" w:hAnsi="仿宋" w:cs="仿宋" w:hint="eastAsia"/>
          <w:sz w:val="24"/>
        </w:rPr>
        <w:t>《中标通知书（文件编号：</w:t>
      </w:r>
      <w:r>
        <w:rPr>
          <w:rFonts w:ascii="仿宋" w:eastAsia="仿宋" w:hAnsi="仿宋" w:cs="仿宋"/>
          <w:sz w:val="24"/>
        </w:rPr>
        <w:t>)</w:t>
      </w:r>
      <w:r>
        <w:rPr>
          <w:rFonts w:ascii="仿宋" w:eastAsia="仿宋" w:hAnsi="仿宋" w:cs="仿宋" w:hint="eastAsia"/>
          <w:sz w:val="24"/>
        </w:rPr>
        <w:t>》，按照《建设项目竣工环境保护验收暂行办法》的有关规定，甲乙双方在平等、自愿、互利原则上，经双方协商一致，就甲方将惠州市中医医院污水站验收服务（东江新城院区）委托乙方管理事宜，达成如下协议：</w:t>
      </w:r>
    </w:p>
    <w:p w:rsidR="00C66E61" w:rsidRDefault="00C66E61">
      <w:pPr>
        <w:pStyle w:val="BodyText"/>
        <w:numPr>
          <w:ilvl w:val="0"/>
          <w:numId w:val="0"/>
        </w:numPr>
        <w:spacing w:after="0" w:line="360" w:lineRule="auto"/>
        <w:rPr>
          <w:rFonts w:ascii="仿宋" w:eastAsia="仿宋" w:hAnsi="仿宋" w:cs="仿宋"/>
          <w:b/>
          <w:sz w:val="24"/>
        </w:rPr>
      </w:pPr>
      <w:r>
        <w:rPr>
          <w:rFonts w:ascii="仿宋" w:eastAsia="仿宋" w:hAnsi="仿宋" w:cs="仿宋"/>
          <w:b/>
          <w:sz w:val="24"/>
        </w:rPr>
        <w:t xml:space="preserve">    </w:t>
      </w:r>
      <w:r>
        <w:rPr>
          <w:rFonts w:ascii="仿宋" w:eastAsia="仿宋" w:hAnsi="仿宋" w:cs="仿宋" w:hint="eastAsia"/>
          <w:b/>
          <w:sz w:val="24"/>
        </w:rPr>
        <w:t>第一条</w:t>
      </w:r>
      <w:r>
        <w:rPr>
          <w:rFonts w:ascii="仿宋" w:eastAsia="仿宋" w:hAnsi="仿宋" w:cs="仿宋"/>
          <w:b/>
          <w:sz w:val="24"/>
        </w:rPr>
        <w:t xml:space="preserve">  </w:t>
      </w:r>
      <w:r>
        <w:rPr>
          <w:rFonts w:ascii="仿宋" w:eastAsia="仿宋" w:hAnsi="仿宋" w:cs="仿宋" w:hint="eastAsia"/>
          <w:b/>
          <w:sz w:val="24"/>
        </w:rPr>
        <w:t>服务名称、数量、价款及内容</w:t>
      </w:r>
    </w:p>
    <w:tbl>
      <w:tblPr>
        <w:tblW w:w="7771" w:type="dxa"/>
        <w:jc w:val="center"/>
        <w:tblLayout w:type="fixed"/>
        <w:tblLook w:val="00A0"/>
      </w:tblPr>
      <w:tblGrid>
        <w:gridCol w:w="790"/>
        <w:gridCol w:w="1980"/>
        <w:gridCol w:w="923"/>
        <w:gridCol w:w="789"/>
        <w:gridCol w:w="1554"/>
        <w:gridCol w:w="1735"/>
      </w:tblGrid>
      <w:tr w:rsidR="00C66E61">
        <w:trPr>
          <w:trHeight w:val="423"/>
          <w:jc w:val="center"/>
        </w:trPr>
        <w:tc>
          <w:tcPr>
            <w:tcW w:w="790"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序号</w:t>
            </w:r>
          </w:p>
        </w:tc>
        <w:tc>
          <w:tcPr>
            <w:tcW w:w="1980"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服务名称</w:t>
            </w:r>
          </w:p>
        </w:tc>
        <w:tc>
          <w:tcPr>
            <w:tcW w:w="923"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单位</w:t>
            </w:r>
          </w:p>
        </w:tc>
        <w:tc>
          <w:tcPr>
            <w:tcW w:w="789"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数量</w:t>
            </w:r>
          </w:p>
        </w:tc>
        <w:tc>
          <w:tcPr>
            <w:tcW w:w="1554"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金额（元）</w:t>
            </w:r>
          </w:p>
        </w:tc>
        <w:tc>
          <w:tcPr>
            <w:tcW w:w="1735"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备注</w:t>
            </w:r>
          </w:p>
        </w:tc>
      </w:tr>
      <w:tr w:rsidR="00C66E61">
        <w:trPr>
          <w:trHeight w:val="537"/>
          <w:jc w:val="center"/>
        </w:trPr>
        <w:tc>
          <w:tcPr>
            <w:tcW w:w="790" w:type="dxa"/>
            <w:tcBorders>
              <w:top w:val="single" w:sz="4" w:space="0" w:color="auto"/>
              <w:left w:val="single" w:sz="4" w:space="0" w:color="auto"/>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kern w:val="0"/>
                <w:sz w:val="24"/>
              </w:rPr>
              <w:t>1</w:t>
            </w:r>
          </w:p>
        </w:tc>
        <w:tc>
          <w:tcPr>
            <w:tcW w:w="1980"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sz w:val="24"/>
              </w:rPr>
              <w:t>污水站验收服务</w:t>
            </w:r>
          </w:p>
        </w:tc>
        <w:tc>
          <w:tcPr>
            <w:tcW w:w="923"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次</w:t>
            </w:r>
            <w:r>
              <w:rPr>
                <w:rFonts w:ascii="仿宋" w:eastAsia="仿宋" w:hAnsi="仿宋" w:cs="仿宋"/>
                <w:kern w:val="0"/>
                <w:sz w:val="24"/>
              </w:rPr>
              <w:t>/</w:t>
            </w:r>
            <w:r>
              <w:rPr>
                <w:rFonts w:ascii="仿宋" w:eastAsia="仿宋" w:hAnsi="仿宋" w:cs="仿宋" w:hint="eastAsia"/>
                <w:kern w:val="0"/>
                <w:sz w:val="24"/>
              </w:rPr>
              <w:t>年</w:t>
            </w:r>
          </w:p>
        </w:tc>
        <w:tc>
          <w:tcPr>
            <w:tcW w:w="789"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r>
              <w:rPr>
                <w:rFonts w:ascii="仿宋" w:eastAsia="仿宋" w:hAnsi="仿宋" w:cs="仿宋" w:hint="eastAsia"/>
                <w:kern w:val="0"/>
                <w:sz w:val="24"/>
              </w:rPr>
              <w:t>壹</w:t>
            </w:r>
          </w:p>
        </w:tc>
        <w:tc>
          <w:tcPr>
            <w:tcW w:w="1554"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center"/>
              <w:rPr>
                <w:rFonts w:ascii="仿宋" w:eastAsia="仿宋" w:hAnsi="仿宋" w:cs="仿宋"/>
                <w:kern w:val="0"/>
                <w:sz w:val="24"/>
              </w:rPr>
            </w:pPr>
          </w:p>
        </w:tc>
        <w:tc>
          <w:tcPr>
            <w:tcW w:w="1735" w:type="dxa"/>
            <w:tcBorders>
              <w:top w:val="single" w:sz="4" w:space="0" w:color="auto"/>
              <w:left w:val="nil"/>
              <w:bottom w:val="single" w:sz="4" w:space="0" w:color="auto"/>
              <w:right w:val="single" w:sz="4" w:space="0" w:color="auto"/>
            </w:tcBorders>
            <w:vAlign w:val="center"/>
          </w:tcPr>
          <w:p w:rsidR="00C66E61" w:rsidRDefault="00C66E61">
            <w:pPr>
              <w:widowControl/>
              <w:spacing w:line="400" w:lineRule="atLeast"/>
              <w:jc w:val="left"/>
              <w:rPr>
                <w:rFonts w:ascii="仿宋" w:eastAsia="仿宋" w:hAnsi="仿宋" w:cs="仿宋"/>
                <w:kern w:val="0"/>
                <w:sz w:val="24"/>
              </w:rPr>
            </w:pPr>
            <w:r>
              <w:rPr>
                <w:rFonts w:ascii="仿宋" w:eastAsia="仿宋" w:hAnsi="仿宋" w:cs="仿宋"/>
                <w:kern w:val="0"/>
                <w:sz w:val="24"/>
              </w:rPr>
              <w:t xml:space="preserve">                                                </w:t>
            </w:r>
          </w:p>
        </w:tc>
      </w:tr>
    </w:tbl>
    <w:p w:rsidR="00C66E61" w:rsidRDefault="00C66E61" w:rsidP="00C66E61">
      <w:pPr>
        <w:spacing w:line="400" w:lineRule="atLeast"/>
        <w:ind w:firstLineChars="200" w:firstLine="31680"/>
        <w:rPr>
          <w:rFonts w:ascii="仿宋" w:eastAsia="仿宋" w:hAnsi="仿宋" w:cs="仿宋"/>
          <w:color w:val="000000"/>
          <w:sz w:val="24"/>
        </w:rPr>
      </w:pPr>
      <w:r>
        <w:rPr>
          <w:rFonts w:ascii="仿宋" w:eastAsia="仿宋" w:hAnsi="仿宋" w:cs="仿宋" w:hint="eastAsia"/>
          <w:b/>
          <w:bCs/>
          <w:color w:val="000000"/>
          <w:sz w:val="24"/>
        </w:rPr>
        <w:t>服务内容</w:t>
      </w:r>
      <w:r>
        <w:rPr>
          <w:rFonts w:ascii="仿宋" w:eastAsia="仿宋" w:hAnsi="仿宋" w:cs="仿宋" w:hint="eastAsia"/>
          <w:color w:val="000000"/>
          <w:sz w:val="24"/>
        </w:rPr>
        <w:t>：</w:t>
      </w:r>
    </w:p>
    <w:p w:rsidR="00C66E61" w:rsidRDefault="00C66E61" w:rsidP="0040109A">
      <w:pPr>
        <w:spacing w:line="360" w:lineRule="auto"/>
        <w:ind w:firstLineChars="200" w:firstLine="31680"/>
        <w:rPr>
          <w:rFonts w:ascii="宋体"/>
          <w:color w:val="000000"/>
          <w:sz w:val="24"/>
        </w:rPr>
      </w:pPr>
      <w:r>
        <w:rPr>
          <w:rFonts w:ascii="仿宋" w:eastAsia="仿宋" w:hAnsi="仿宋" w:cs="仿宋" w:hint="eastAsia"/>
          <w:color w:val="000000"/>
          <w:sz w:val="24"/>
        </w:rPr>
        <w:t>甲方将污水站的验收及食堂油烟排放验收工作委托给乙方负责，主要是进行污水、废气及食堂油烟的排放达标验收，确保污水站能正常运行和污水达标排放，并获得相关上级部门验收检查通过，协助甲方取得排污许可证</w:t>
      </w:r>
      <w:r>
        <w:rPr>
          <w:rFonts w:ascii="仿宋" w:eastAsia="仿宋" w:hAnsi="仿宋" w:cs="仿宋" w:hint="eastAsia"/>
          <w:kern w:val="0"/>
          <w:sz w:val="24"/>
        </w:rPr>
        <w:t>。</w:t>
      </w:r>
    </w:p>
    <w:p w:rsidR="00C66E61" w:rsidRDefault="00C66E61">
      <w:pPr>
        <w:spacing w:line="360" w:lineRule="auto"/>
        <w:ind w:firstLine="480"/>
        <w:rPr>
          <w:rFonts w:ascii="仿宋" w:eastAsia="仿宋" w:hAnsi="仿宋" w:cs="仿宋"/>
          <w:b/>
          <w:color w:val="000000"/>
          <w:sz w:val="24"/>
        </w:rPr>
      </w:pPr>
      <w:r>
        <w:rPr>
          <w:rFonts w:ascii="仿宋" w:eastAsia="仿宋" w:hAnsi="仿宋" w:cs="仿宋" w:hint="eastAsia"/>
          <w:b/>
          <w:color w:val="000000"/>
          <w:sz w:val="24"/>
        </w:rPr>
        <w:t>第二条</w:t>
      </w:r>
      <w:r>
        <w:rPr>
          <w:rFonts w:ascii="仿宋" w:eastAsia="仿宋" w:hAnsi="仿宋" w:cs="仿宋"/>
          <w:b/>
          <w:color w:val="000000"/>
          <w:sz w:val="24"/>
        </w:rPr>
        <w:t xml:space="preserve">  </w:t>
      </w:r>
      <w:r>
        <w:rPr>
          <w:rFonts w:ascii="仿宋" w:eastAsia="仿宋" w:hAnsi="仿宋" w:cs="仿宋" w:hint="eastAsia"/>
          <w:b/>
          <w:color w:val="000000"/>
          <w:sz w:val="24"/>
        </w:rPr>
        <w:t>委托验收期限</w:t>
      </w:r>
      <w:r>
        <w:rPr>
          <w:rFonts w:ascii="仿宋" w:eastAsia="仿宋" w:hAnsi="仿宋" w:cs="仿宋"/>
          <w:b/>
          <w:color w:val="000000"/>
          <w:sz w:val="24"/>
        </w:rPr>
        <w:t xml:space="preserve"> </w:t>
      </w:r>
      <w:r>
        <w:rPr>
          <w:rFonts w:ascii="仿宋" w:eastAsia="仿宋" w:hAnsi="仿宋" w:cs="仿宋" w:hint="eastAsia"/>
          <w:b/>
          <w:color w:val="000000"/>
          <w:sz w:val="24"/>
        </w:rPr>
        <w:t>壹年一次，即从</w:t>
      </w:r>
      <w:r>
        <w:rPr>
          <w:rFonts w:ascii="仿宋" w:eastAsia="仿宋" w:hAnsi="仿宋" w:cs="仿宋"/>
          <w:b/>
          <w:color w:val="000000"/>
          <w:sz w:val="24"/>
        </w:rPr>
        <w:t>2018</w:t>
      </w:r>
      <w:r>
        <w:rPr>
          <w:rFonts w:ascii="仿宋" w:eastAsia="仿宋" w:hAnsi="仿宋" w:cs="仿宋" w:hint="eastAsia"/>
          <w:b/>
          <w:color w:val="000000"/>
          <w:sz w:val="24"/>
        </w:rPr>
        <w:t>年</w:t>
      </w:r>
      <w:r>
        <w:rPr>
          <w:rFonts w:ascii="仿宋" w:eastAsia="仿宋" w:hAnsi="仿宋" w:cs="仿宋"/>
          <w:b/>
          <w:color w:val="000000"/>
          <w:sz w:val="24"/>
        </w:rPr>
        <w:t xml:space="preserve">  </w:t>
      </w:r>
      <w:r>
        <w:rPr>
          <w:rFonts w:ascii="仿宋" w:eastAsia="仿宋" w:hAnsi="仿宋" w:cs="仿宋" w:hint="eastAsia"/>
          <w:b/>
          <w:color w:val="000000"/>
          <w:sz w:val="24"/>
        </w:rPr>
        <w:t>月</w:t>
      </w:r>
      <w:r>
        <w:rPr>
          <w:rFonts w:ascii="仿宋" w:eastAsia="仿宋" w:hAnsi="仿宋" w:cs="仿宋"/>
          <w:b/>
          <w:color w:val="000000"/>
          <w:sz w:val="24"/>
        </w:rPr>
        <w:t xml:space="preserve">  </w:t>
      </w:r>
      <w:r>
        <w:rPr>
          <w:rFonts w:ascii="仿宋" w:eastAsia="仿宋" w:hAnsi="仿宋" w:cs="仿宋" w:hint="eastAsia"/>
          <w:b/>
          <w:color w:val="000000"/>
          <w:sz w:val="24"/>
        </w:rPr>
        <w:t>日起至</w:t>
      </w:r>
      <w:r>
        <w:rPr>
          <w:rFonts w:ascii="仿宋" w:eastAsia="仿宋" w:hAnsi="仿宋" w:cs="仿宋"/>
          <w:b/>
          <w:color w:val="000000"/>
          <w:sz w:val="24"/>
        </w:rPr>
        <w:t>2019</w:t>
      </w:r>
      <w:r>
        <w:rPr>
          <w:rFonts w:ascii="仿宋" w:eastAsia="仿宋" w:hAnsi="仿宋" w:cs="仿宋" w:hint="eastAsia"/>
          <w:b/>
          <w:color w:val="000000"/>
          <w:sz w:val="24"/>
        </w:rPr>
        <w:t>年</w:t>
      </w:r>
      <w:r>
        <w:rPr>
          <w:rFonts w:ascii="仿宋" w:eastAsia="仿宋" w:hAnsi="仿宋" w:cs="仿宋"/>
          <w:b/>
          <w:color w:val="000000"/>
          <w:sz w:val="24"/>
        </w:rPr>
        <w:t xml:space="preserve">  </w:t>
      </w:r>
      <w:r>
        <w:rPr>
          <w:rFonts w:ascii="仿宋" w:eastAsia="仿宋" w:hAnsi="仿宋" w:cs="仿宋" w:hint="eastAsia"/>
          <w:b/>
          <w:color w:val="000000"/>
          <w:sz w:val="24"/>
        </w:rPr>
        <w:t>月</w:t>
      </w:r>
      <w:r>
        <w:rPr>
          <w:rFonts w:ascii="仿宋" w:eastAsia="仿宋" w:hAnsi="仿宋" w:cs="仿宋"/>
          <w:b/>
          <w:color w:val="000000"/>
          <w:sz w:val="24"/>
        </w:rPr>
        <w:t xml:space="preserve">  </w:t>
      </w:r>
      <w:r>
        <w:rPr>
          <w:rFonts w:ascii="仿宋" w:eastAsia="仿宋" w:hAnsi="仿宋" w:cs="仿宋" w:hint="eastAsia"/>
          <w:b/>
          <w:color w:val="000000"/>
          <w:sz w:val="24"/>
        </w:rPr>
        <w:t>日。</w:t>
      </w:r>
    </w:p>
    <w:p w:rsidR="00C66E61" w:rsidRDefault="00C66E61" w:rsidP="0040109A">
      <w:pPr>
        <w:spacing w:line="360" w:lineRule="auto"/>
        <w:ind w:firstLineChars="200" w:firstLine="31680"/>
        <w:rPr>
          <w:rFonts w:ascii="仿宋" w:eastAsia="仿宋" w:hAnsi="仿宋" w:cs="仿宋"/>
          <w:b/>
          <w:sz w:val="24"/>
        </w:rPr>
      </w:pPr>
      <w:r>
        <w:rPr>
          <w:rFonts w:ascii="仿宋" w:eastAsia="仿宋" w:hAnsi="仿宋" w:cs="仿宋" w:hint="eastAsia"/>
          <w:b/>
          <w:color w:val="000000"/>
          <w:sz w:val="24"/>
        </w:rPr>
        <w:t>第三条</w:t>
      </w:r>
      <w:r>
        <w:rPr>
          <w:rFonts w:ascii="仿宋" w:eastAsia="仿宋" w:hAnsi="仿宋" w:cs="仿宋"/>
          <w:b/>
          <w:color w:val="000000"/>
          <w:sz w:val="24"/>
        </w:rPr>
        <w:t xml:space="preserve">  </w:t>
      </w:r>
      <w:r>
        <w:rPr>
          <w:rFonts w:ascii="仿宋" w:eastAsia="仿宋" w:hAnsi="仿宋" w:cs="仿宋" w:hint="eastAsia"/>
          <w:b/>
          <w:color w:val="000000"/>
          <w:sz w:val="24"/>
        </w:rPr>
        <w:t>支付方式</w:t>
      </w:r>
    </w:p>
    <w:p w:rsidR="00C66E61" w:rsidRDefault="00C66E61" w:rsidP="0040109A">
      <w:pPr>
        <w:spacing w:line="360" w:lineRule="auto"/>
        <w:ind w:firstLineChars="200" w:firstLine="31680"/>
        <w:rPr>
          <w:rFonts w:ascii="仿宋" w:eastAsia="仿宋" w:hAnsi="仿宋"/>
          <w:sz w:val="24"/>
        </w:rPr>
      </w:pPr>
      <w:r>
        <w:rPr>
          <w:rFonts w:ascii="仿宋" w:eastAsia="仿宋" w:hAnsi="仿宋" w:cs="仿宋" w:hint="eastAsia"/>
          <w:sz w:val="24"/>
        </w:rPr>
        <w:t>支付方式：乙方应在服务项目结束，提供符合环保相关要求的合格的验收报告，获得审批通过后</w:t>
      </w:r>
      <w:r>
        <w:rPr>
          <w:rFonts w:ascii="仿宋" w:eastAsia="仿宋" w:hAnsi="仿宋" w:cs="仿宋"/>
          <w:sz w:val="24"/>
        </w:rPr>
        <w:t>20</w:t>
      </w:r>
      <w:r>
        <w:rPr>
          <w:rFonts w:ascii="仿宋" w:eastAsia="仿宋" w:hAnsi="仿宋" w:cs="仿宋" w:hint="eastAsia"/>
          <w:sz w:val="24"/>
        </w:rPr>
        <w:t>个工作日内按照本合同约定的服务费金额向甲方开具发票</w:t>
      </w:r>
      <w:r>
        <w:rPr>
          <w:rFonts w:ascii="仿宋" w:eastAsia="仿宋" w:hAnsi="仿宋" w:hint="eastAsia"/>
          <w:sz w:val="24"/>
        </w:rPr>
        <w:t>。甲方在收到发票后</w:t>
      </w:r>
      <w:r>
        <w:rPr>
          <w:rFonts w:ascii="仿宋" w:eastAsia="仿宋" w:hAnsi="仿宋"/>
          <w:sz w:val="24"/>
        </w:rPr>
        <w:t>30</w:t>
      </w:r>
      <w:r>
        <w:rPr>
          <w:rFonts w:ascii="仿宋" w:eastAsia="仿宋" w:hAnsi="仿宋" w:hint="eastAsia"/>
          <w:sz w:val="24"/>
        </w:rPr>
        <w:t>个工作日前支付服务款项，支付方式为支票或电子银行转账方式。</w:t>
      </w:r>
    </w:p>
    <w:p w:rsidR="00C66E61" w:rsidRDefault="00C66E61" w:rsidP="0040109A">
      <w:pPr>
        <w:tabs>
          <w:tab w:val="left" w:pos="480"/>
          <w:tab w:val="left" w:pos="540"/>
        </w:tabs>
        <w:spacing w:line="360" w:lineRule="auto"/>
        <w:ind w:left="142" w:firstLineChars="100" w:firstLine="31680"/>
        <w:rPr>
          <w:rFonts w:ascii="仿宋" w:eastAsia="仿宋" w:hAnsi="仿宋"/>
          <w:b/>
          <w:color w:val="000000"/>
          <w:sz w:val="24"/>
        </w:rPr>
      </w:pPr>
      <w:r>
        <w:rPr>
          <w:rFonts w:ascii="仿宋" w:eastAsia="仿宋" w:hAnsi="仿宋" w:hint="eastAsia"/>
          <w:b/>
          <w:color w:val="000000"/>
          <w:sz w:val="24"/>
        </w:rPr>
        <w:t>第四条</w:t>
      </w:r>
      <w:r>
        <w:rPr>
          <w:rFonts w:ascii="仿宋" w:eastAsia="仿宋" w:hAnsi="仿宋"/>
          <w:b/>
          <w:color w:val="000000"/>
          <w:sz w:val="24"/>
        </w:rPr>
        <w:t xml:space="preserve">  </w:t>
      </w:r>
      <w:r>
        <w:rPr>
          <w:rFonts w:ascii="仿宋" w:eastAsia="仿宋" w:hAnsi="仿宋" w:hint="eastAsia"/>
          <w:b/>
          <w:color w:val="000000"/>
          <w:sz w:val="24"/>
        </w:rPr>
        <w:t>双方约定</w:t>
      </w:r>
    </w:p>
    <w:p w:rsidR="00C66E61" w:rsidRDefault="00C66E61" w:rsidP="0040109A">
      <w:pPr>
        <w:tabs>
          <w:tab w:val="left" w:pos="0"/>
        </w:tabs>
        <w:spacing w:line="360" w:lineRule="auto"/>
        <w:ind w:firstLineChars="200" w:firstLine="31680"/>
        <w:rPr>
          <w:rFonts w:ascii="仿宋" w:eastAsia="仿宋" w:hAnsi="仿宋"/>
          <w:color w:val="000000"/>
          <w:sz w:val="24"/>
        </w:rPr>
      </w:pPr>
      <w:r>
        <w:rPr>
          <w:rFonts w:ascii="宋体" w:hAnsi="宋体"/>
          <w:color w:val="000000"/>
          <w:sz w:val="24"/>
        </w:rPr>
        <w:t>1</w:t>
      </w:r>
      <w:r>
        <w:rPr>
          <w:rFonts w:ascii="仿宋" w:eastAsia="仿宋" w:hAnsi="仿宋" w:hint="eastAsia"/>
          <w:color w:val="000000"/>
          <w:sz w:val="24"/>
        </w:rPr>
        <w:t>、在合同期限内，乙方必须按照国家或行业标准要求进行组织污水站验收，如因乙方原因造成污水处理站出现不合格项，由乙方承担相关责任，对甲方造成损失的，须对甲方进行</w:t>
      </w:r>
      <w:r>
        <w:rPr>
          <w:rFonts w:ascii="仿宋" w:eastAsia="仿宋" w:hAnsi="仿宋" w:hint="eastAsia"/>
          <w:sz w:val="24"/>
        </w:rPr>
        <w:t>相应的</w:t>
      </w:r>
      <w:r>
        <w:rPr>
          <w:rFonts w:ascii="仿宋" w:eastAsia="仿宋" w:hAnsi="仿宋" w:hint="eastAsia"/>
          <w:color w:val="000000"/>
          <w:sz w:val="24"/>
        </w:rPr>
        <w:t>经济赔偿。</w:t>
      </w:r>
    </w:p>
    <w:p w:rsidR="00C66E61" w:rsidRDefault="00C66E61" w:rsidP="0040109A">
      <w:pPr>
        <w:tabs>
          <w:tab w:val="left" w:pos="0"/>
        </w:tabs>
        <w:spacing w:line="360" w:lineRule="auto"/>
        <w:ind w:firstLineChars="200" w:firstLine="31680"/>
        <w:rPr>
          <w:rFonts w:ascii="仿宋" w:eastAsia="仿宋" w:hAnsi="仿宋"/>
          <w:color w:val="0000FF"/>
          <w:sz w:val="24"/>
        </w:rPr>
      </w:pPr>
      <w:r>
        <w:rPr>
          <w:rFonts w:ascii="仿宋" w:eastAsia="仿宋" w:hAnsi="仿宋"/>
          <w:color w:val="000000"/>
          <w:sz w:val="24"/>
        </w:rPr>
        <w:t>2</w:t>
      </w:r>
      <w:r>
        <w:rPr>
          <w:rFonts w:ascii="仿宋" w:eastAsia="仿宋" w:hAnsi="仿宋" w:hint="eastAsia"/>
          <w:color w:val="000000"/>
          <w:sz w:val="24"/>
        </w:rPr>
        <w:t>、在合同期限内，甲方必须严格按污水处理站设备操作规程、安全操作规程进行操作，</w:t>
      </w:r>
      <w:r>
        <w:rPr>
          <w:rFonts w:ascii="仿宋" w:eastAsia="仿宋" w:hAnsi="仿宋" w:hint="eastAsia"/>
          <w:sz w:val="24"/>
        </w:rPr>
        <w:t>制定相关应急预案，配备安全防护装备，污</w:t>
      </w:r>
      <w:r>
        <w:rPr>
          <w:rFonts w:ascii="仿宋" w:eastAsia="仿宋" w:hAnsi="仿宋" w:hint="eastAsia"/>
          <w:color w:val="000000"/>
          <w:sz w:val="24"/>
        </w:rPr>
        <w:t>水处理达标排放，并保证人身安全。</w:t>
      </w:r>
    </w:p>
    <w:p w:rsidR="00C66E61" w:rsidRDefault="00C66E61" w:rsidP="0040109A">
      <w:pPr>
        <w:tabs>
          <w:tab w:val="left" w:pos="0"/>
        </w:tabs>
        <w:spacing w:line="360" w:lineRule="auto"/>
        <w:ind w:firstLineChars="200" w:firstLine="31680"/>
        <w:rPr>
          <w:rFonts w:ascii="仿宋" w:eastAsia="仿宋" w:hAnsi="仿宋"/>
          <w:sz w:val="24"/>
        </w:rPr>
      </w:pPr>
      <w:r>
        <w:rPr>
          <w:rFonts w:ascii="仿宋" w:eastAsia="仿宋" w:hAnsi="仿宋"/>
          <w:sz w:val="24"/>
        </w:rPr>
        <w:t>3</w:t>
      </w:r>
      <w:r>
        <w:rPr>
          <w:rFonts w:ascii="仿宋" w:eastAsia="仿宋" w:hAnsi="仿宋" w:hint="eastAsia"/>
          <w:sz w:val="24"/>
        </w:rPr>
        <w:t>、乙方工作人员进入院区应佩戴相关工作证或上岗证，其他入院需要的证件由甲方解决，工作人员必须遵守院区的各项规章制度，服从甲方管理人员检查和监督。并且要保护好站内的一切公共设施、消防设施及保持周边环境卫生，违者按甲方规定处罚。</w:t>
      </w:r>
    </w:p>
    <w:p w:rsidR="00C66E61" w:rsidRDefault="00C66E61" w:rsidP="0040109A">
      <w:pPr>
        <w:tabs>
          <w:tab w:val="left" w:pos="540"/>
        </w:tabs>
        <w:spacing w:line="360" w:lineRule="auto"/>
        <w:ind w:firstLineChars="200" w:firstLine="31680"/>
        <w:rPr>
          <w:rFonts w:ascii="仿宋" w:eastAsia="仿宋" w:hAnsi="仿宋"/>
          <w:color w:val="000000"/>
          <w:sz w:val="24"/>
        </w:rPr>
      </w:pPr>
      <w:r>
        <w:rPr>
          <w:rFonts w:ascii="仿宋" w:eastAsia="仿宋" w:hAnsi="仿宋"/>
          <w:color w:val="000000"/>
          <w:sz w:val="24"/>
        </w:rPr>
        <w:t>4</w:t>
      </w:r>
      <w:r>
        <w:rPr>
          <w:rFonts w:ascii="仿宋" w:eastAsia="仿宋" w:hAnsi="仿宋" w:hint="eastAsia"/>
          <w:color w:val="000000"/>
          <w:sz w:val="24"/>
        </w:rPr>
        <w:t>、国家环保部门或行业对排放污水有新的标准或规定，双方要执行新标准或规定。</w:t>
      </w:r>
    </w:p>
    <w:p w:rsidR="00C66E61" w:rsidRDefault="00C66E61" w:rsidP="0040109A">
      <w:pPr>
        <w:tabs>
          <w:tab w:val="left" w:pos="0"/>
        </w:tabs>
        <w:spacing w:line="360" w:lineRule="auto"/>
        <w:ind w:firstLineChars="200" w:firstLine="31680"/>
        <w:rPr>
          <w:rFonts w:ascii="仿宋" w:eastAsia="仿宋" w:hAnsi="仿宋"/>
          <w:color w:val="000000"/>
          <w:sz w:val="24"/>
        </w:rPr>
      </w:pPr>
      <w:r>
        <w:rPr>
          <w:rFonts w:ascii="仿宋" w:eastAsia="仿宋" w:hAnsi="仿宋"/>
          <w:color w:val="000000"/>
          <w:sz w:val="24"/>
        </w:rPr>
        <w:t>5</w:t>
      </w:r>
      <w:r>
        <w:rPr>
          <w:rFonts w:ascii="仿宋" w:eastAsia="仿宋" w:hAnsi="仿宋" w:hint="eastAsia"/>
          <w:color w:val="000000"/>
          <w:sz w:val="24"/>
        </w:rPr>
        <w:t>、甲方因故与乙方解除合同，必须提前</w:t>
      </w:r>
      <w:r>
        <w:rPr>
          <w:rFonts w:ascii="仿宋" w:eastAsia="仿宋" w:hAnsi="仿宋" w:hint="eastAsia"/>
          <w:sz w:val="24"/>
        </w:rPr>
        <w:t>三个月</w:t>
      </w:r>
      <w:r>
        <w:rPr>
          <w:rFonts w:ascii="仿宋" w:eastAsia="仿宋" w:hAnsi="仿宋" w:hint="eastAsia"/>
          <w:color w:val="000000"/>
          <w:sz w:val="24"/>
        </w:rPr>
        <w:t>通知乙方，乙方因故与甲方解除合同，应提前</w:t>
      </w:r>
      <w:r>
        <w:rPr>
          <w:rFonts w:ascii="仿宋" w:eastAsia="仿宋" w:hAnsi="仿宋" w:hint="eastAsia"/>
          <w:sz w:val="24"/>
        </w:rPr>
        <w:t>三个月</w:t>
      </w:r>
      <w:r>
        <w:rPr>
          <w:rFonts w:ascii="仿宋" w:eastAsia="仿宋" w:hAnsi="仿宋" w:hint="eastAsia"/>
          <w:color w:val="000000"/>
          <w:sz w:val="24"/>
        </w:rPr>
        <w:t>通知甲方。</w:t>
      </w:r>
    </w:p>
    <w:p w:rsidR="00C66E61" w:rsidRDefault="00C66E61" w:rsidP="0040109A">
      <w:pPr>
        <w:tabs>
          <w:tab w:val="left" w:pos="0"/>
          <w:tab w:val="left" w:pos="480"/>
        </w:tabs>
        <w:spacing w:line="360" w:lineRule="auto"/>
        <w:ind w:left="142" w:firstLineChars="100" w:firstLine="31680"/>
        <w:rPr>
          <w:rFonts w:ascii="仿宋" w:eastAsia="仿宋" w:hAnsi="仿宋"/>
          <w:b/>
          <w:color w:val="000000"/>
          <w:sz w:val="24"/>
        </w:rPr>
      </w:pPr>
      <w:r>
        <w:rPr>
          <w:rFonts w:ascii="仿宋" w:eastAsia="仿宋" w:hAnsi="仿宋" w:hint="eastAsia"/>
          <w:b/>
          <w:color w:val="000000"/>
          <w:sz w:val="24"/>
        </w:rPr>
        <w:t>第五条</w:t>
      </w:r>
      <w:r>
        <w:rPr>
          <w:rFonts w:ascii="仿宋" w:eastAsia="仿宋" w:hAnsi="仿宋"/>
          <w:b/>
          <w:color w:val="000000"/>
          <w:sz w:val="24"/>
        </w:rPr>
        <w:t xml:space="preserve">   </w:t>
      </w:r>
      <w:r>
        <w:rPr>
          <w:rFonts w:ascii="仿宋" w:eastAsia="仿宋" w:hAnsi="仿宋" w:hint="eastAsia"/>
          <w:b/>
          <w:color w:val="000000"/>
          <w:sz w:val="24"/>
        </w:rPr>
        <w:t>权利与义务</w:t>
      </w:r>
    </w:p>
    <w:p w:rsidR="00C66E61" w:rsidRDefault="00C66E61" w:rsidP="0040109A">
      <w:pPr>
        <w:spacing w:line="360" w:lineRule="auto"/>
        <w:ind w:firstLineChars="200" w:firstLine="31680"/>
        <w:rPr>
          <w:rFonts w:ascii="仿宋" w:eastAsia="仿宋" w:hAnsi="仿宋"/>
          <w:color w:val="000000"/>
          <w:sz w:val="24"/>
        </w:rPr>
      </w:pPr>
      <w:r>
        <w:rPr>
          <w:rFonts w:ascii="仿宋" w:eastAsia="仿宋" w:hAnsi="仿宋"/>
          <w:color w:val="000000"/>
          <w:sz w:val="24"/>
        </w:rPr>
        <w:t>1</w:t>
      </w:r>
      <w:r>
        <w:rPr>
          <w:rFonts w:ascii="仿宋" w:eastAsia="仿宋" w:hAnsi="仿宋" w:hint="eastAsia"/>
          <w:color w:val="000000"/>
          <w:sz w:val="24"/>
        </w:rPr>
        <w:t>、乙方验收工作期间，必须爱护污水处理站设备设施，严格按有关操作规程操作，保证设备设施正常运行；当验收工作完成后向甲方移交时，污水处理站的全部设备设施能正常运转。</w:t>
      </w:r>
    </w:p>
    <w:p w:rsidR="00C66E61" w:rsidRDefault="00C66E61" w:rsidP="0040109A">
      <w:pPr>
        <w:spacing w:line="360" w:lineRule="auto"/>
        <w:ind w:firstLineChars="200" w:firstLine="31680"/>
        <w:rPr>
          <w:rFonts w:ascii="仿宋" w:eastAsia="仿宋" w:hAnsi="仿宋"/>
          <w:color w:val="000000"/>
          <w:sz w:val="24"/>
        </w:rPr>
      </w:pPr>
      <w:r>
        <w:rPr>
          <w:rFonts w:ascii="仿宋" w:eastAsia="仿宋" w:hAnsi="仿宋"/>
          <w:color w:val="000000"/>
          <w:sz w:val="24"/>
        </w:rPr>
        <w:t>2</w:t>
      </w:r>
      <w:r>
        <w:rPr>
          <w:rFonts w:ascii="仿宋" w:eastAsia="仿宋" w:hAnsi="仿宋" w:hint="eastAsia"/>
          <w:color w:val="000000"/>
          <w:sz w:val="24"/>
        </w:rPr>
        <w:t>、甲方有权随时检查污水处理站运行情况或对乙方验收完成后的污水进行检测。</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olor w:val="000000"/>
          <w:sz w:val="24"/>
        </w:rPr>
        <w:t>3</w:t>
      </w:r>
      <w:r>
        <w:rPr>
          <w:rFonts w:ascii="仿宋" w:eastAsia="仿宋" w:hAnsi="仿宋" w:hint="eastAsia"/>
          <w:color w:val="000000"/>
          <w:sz w:val="24"/>
        </w:rPr>
        <w:t>、如一方违反有关法律规定或违约，另一方有权解除合同，违约方应赔偿给另一方因违约造成的损失。</w:t>
      </w:r>
    </w:p>
    <w:p w:rsidR="00C66E61" w:rsidRDefault="00C66E61" w:rsidP="0040109A">
      <w:pPr>
        <w:spacing w:line="360" w:lineRule="auto"/>
        <w:ind w:firstLineChars="200" w:firstLine="31680"/>
        <w:rPr>
          <w:rFonts w:ascii="仿宋" w:eastAsia="仿宋" w:hAnsi="仿宋" w:cs="仿宋"/>
          <w:b/>
          <w:color w:val="000000"/>
          <w:sz w:val="24"/>
        </w:rPr>
      </w:pPr>
      <w:r>
        <w:rPr>
          <w:rFonts w:ascii="仿宋" w:eastAsia="仿宋" w:hAnsi="仿宋" w:cs="仿宋" w:hint="eastAsia"/>
          <w:b/>
          <w:color w:val="000000"/>
          <w:sz w:val="24"/>
        </w:rPr>
        <w:t>第六条</w:t>
      </w:r>
      <w:r>
        <w:rPr>
          <w:rFonts w:ascii="仿宋" w:eastAsia="仿宋" w:hAnsi="仿宋" w:cs="仿宋"/>
          <w:b/>
          <w:color w:val="000000"/>
          <w:sz w:val="24"/>
        </w:rPr>
        <w:t xml:space="preserve">  </w:t>
      </w:r>
      <w:r>
        <w:rPr>
          <w:rFonts w:ascii="仿宋" w:eastAsia="仿宋" w:hAnsi="仿宋" w:cs="仿宋" w:hint="eastAsia"/>
          <w:b/>
          <w:color w:val="000000"/>
          <w:sz w:val="24"/>
        </w:rPr>
        <w:t>其它约定</w:t>
      </w:r>
    </w:p>
    <w:p w:rsidR="00C66E61" w:rsidRDefault="00C66E61" w:rsidP="0040109A">
      <w:pPr>
        <w:pStyle w:val="BodyTextIndent"/>
        <w:spacing w:after="0" w:line="360" w:lineRule="auto"/>
        <w:ind w:leftChars="0" w:left="0" w:firstLineChars="250" w:firstLine="31680"/>
        <w:rPr>
          <w:rFonts w:ascii="仿宋" w:eastAsia="仿宋" w:hAnsi="仿宋"/>
          <w:color w:val="000000"/>
          <w:sz w:val="24"/>
        </w:rPr>
      </w:pPr>
      <w:r>
        <w:rPr>
          <w:rFonts w:ascii="仿宋" w:eastAsia="仿宋" w:hAnsi="仿宋" w:hint="eastAsia"/>
          <w:color w:val="000000"/>
          <w:sz w:val="24"/>
        </w:rPr>
        <w:t>如双方之间签订的合同、协议或发生的其他业务出现争议，双方应协商解决，协商不成时，双方同意提交给惠州市仲裁委员会仲裁。</w:t>
      </w:r>
    </w:p>
    <w:p w:rsidR="00C66E61" w:rsidRDefault="00C66E61" w:rsidP="0040109A">
      <w:pPr>
        <w:spacing w:line="360" w:lineRule="auto"/>
        <w:ind w:firstLineChars="100" w:firstLine="31680"/>
        <w:rPr>
          <w:rFonts w:ascii="仿宋" w:eastAsia="仿宋" w:hAnsi="仿宋" w:cs="仿宋"/>
          <w:color w:val="000000"/>
          <w:sz w:val="24"/>
        </w:rPr>
      </w:pPr>
      <w:r>
        <w:rPr>
          <w:rFonts w:ascii="仿宋" w:eastAsia="仿宋" w:hAnsi="仿宋" w:cs="仿宋"/>
          <w:color w:val="000000"/>
          <w:sz w:val="24"/>
        </w:rPr>
        <w:t xml:space="preserve"> </w:t>
      </w:r>
      <w:r>
        <w:rPr>
          <w:rFonts w:ascii="仿宋" w:eastAsia="仿宋" w:hAnsi="仿宋" w:cs="仿宋" w:hint="eastAsia"/>
          <w:b/>
          <w:sz w:val="24"/>
        </w:rPr>
        <w:t>第七条</w:t>
      </w:r>
      <w:r>
        <w:rPr>
          <w:rFonts w:ascii="仿宋" w:eastAsia="仿宋" w:hAnsi="仿宋" w:cs="仿宋"/>
          <w:b/>
          <w:sz w:val="24"/>
        </w:rPr>
        <w:t xml:space="preserve">  </w:t>
      </w:r>
      <w:r>
        <w:rPr>
          <w:rFonts w:ascii="仿宋" w:eastAsia="仿宋" w:hAnsi="仿宋" w:cs="仿宋" w:hint="eastAsia"/>
          <w:b/>
          <w:sz w:val="24"/>
        </w:rPr>
        <w:t>组成本合同的文件及优先解释顺序</w:t>
      </w:r>
    </w:p>
    <w:p w:rsidR="00C66E61" w:rsidRDefault="00C66E61" w:rsidP="0040109A">
      <w:pPr>
        <w:pStyle w:val="BodyText3"/>
        <w:spacing w:after="0" w:line="360" w:lineRule="auto"/>
        <w:ind w:firstLineChars="200" w:firstLine="316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、本合同文本，</w:t>
      </w:r>
      <w:r>
        <w:rPr>
          <w:rFonts w:ascii="仿宋" w:eastAsia="仿宋" w:hAnsi="仿宋" w:cs="仿宋"/>
          <w:sz w:val="24"/>
          <w:szCs w:val="24"/>
        </w:rPr>
        <w:t>2</w:t>
      </w:r>
      <w:r>
        <w:rPr>
          <w:rFonts w:ascii="仿宋" w:eastAsia="仿宋" w:hAnsi="仿宋" w:cs="仿宋" w:hint="eastAsia"/>
          <w:sz w:val="24"/>
          <w:szCs w:val="24"/>
        </w:rPr>
        <w:t>、中标通知书，</w:t>
      </w:r>
      <w:r>
        <w:rPr>
          <w:rFonts w:ascii="仿宋" w:eastAsia="仿宋" w:hAnsi="仿宋" w:cs="仿宋"/>
          <w:sz w:val="24"/>
          <w:szCs w:val="24"/>
        </w:rPr>
        <w:t>3</w:t>
      </w:r>
      <w:r>
        <w:rPr>
          <w:rFonts w:ascii="仿宋" w:eastAsia="仿宋" w:hAnsi="仿宋" w:cs="仿宋" w:hint="eastAsia"/>
          <w:sz w:val="24"/>
          <w:szCs w:val="24"/>
        </w:rPr>
        <w:t>、招标文件</w:t>
      </w:r>
      <w:r>
        <w:rPr>
          <w:rFonts w:ascii="仿宋" w:eastAsia="仿宋" w:hAnsi="仿宋" w:cs="仿宋"/>
          <w:sz w:val="24"/>
          <w:szCs w:val="24"/>
        </w:rPr>
        <w:t>4</w:t>
      </w:r>
      <w:r>
        <w:rPr>
          <w:rFonts w:ascii="仿宋" w:eastAsia="仿宋" w:hAnsi="仿宋" w:cs="仿宋" w:hint="eastAsia"/>
          <w:sz w:val="24"/>
          <w:szCs w:val="24"/>
        </w:rPr>
        <w:t>、投标文件。本合同仅适用于中华人民共和国法律、法规、规章条例。</w:t>
      </w:r>
    </w:p>
    <w:p w:rsidR="00C66E61" w:rsidRDefault="00C66E61" w:rsidP="0040109A">
      <w:pPr>
        <w:pStyle w:val="BodyText3"/>
        <w:spacing w:after="0" w:line="360" w:lineRule="auto"/>
        <w:ind w:firstLineChars="200" w:firstLine="31680"/>
        <w:rPr>
          <w:rFonts w:ascii="仿宋" w:eastAsia="仿宋" w:hAnsi="仿宋" w:cs="仿宋"/>
          <w:b/>
          <w:bCs/>
          <w:sz w:val="24"/>
          <w:szCs w:val="24"/>
        </w:rPr>
      </w:pPr>
      <w:r>
        <w:rPr>
          <w:rFonts w:ascii="仿宋" w:eastAsia="仿宋" w:hAnsi="仿宋" w:cs="仿宋" w:hint="eastAsia"/>
          <w:b/>
          <w:bCs/>
          <w:sz w:val="24"/>
          <w:szCs w:val="24"/>
        </w:rPr>
        <w:t>第八条</w:t>
      </w:r>
      <w:r>
        <w:rPr>
          <w:rFonts w:ascii="仿宋" w:eastAsia="仿宋" w:hAnsi="仿宋" w:cs="仿宋"/>
          <w:b/>
          <w:bCs/>
          <w:sz w:val="24"/>
          <w:szCs w:val="24"/>
        </w:rPr>
        <w:t xml:space="preserve">  </w:t>
      </w:r>
      <w:r>
        <w:rPr>
          <w:rFonts w:ascii="仿宋" w:eastAsia="仿宋" w:hAnsi="仿宋" w:cs="仿宋" w:hint="eastAsia"/>
          <w:b/>
          <w:bCs/>
          <w:sz w:val="24"/>
          <w:szCs w:val="24"/>
        </w:rPr>
        <w:t>合同生效</w:t>
      </w:r>
    </w:p>
    <w:p w:rsidR="00C66E61" w:rsidRDefault="00C66E61" w:rsidP="0040109A">
      <w:pPr>
        <w:pStyle w:val="BodyText3"/>
        <w:spacing w:after="0" w:line="360" w:lineRule="auto"/>
        <w:ind w:firstLineChars="200" w:firstLine="31680"/>
        <w:rPr>
          <w:rFonts w:ascii="仿宋" w:eastAsia="仿宋" w:hAnsi="仿宋" w:cs="仿宋"/>
          <w:sz w:val="24"/>
          <w:szCs w:val="24"/>
        </w:rPr>
      </w:pPr>
      <w:r>
        <w:rPr>
          <w:rFonts w:ascii="仿宋" w:eastAsia="仿宋" w:hAnsi="仿宋" w:cs="仿宋" w:hint="eastAsia"/>
          <w:sz w:val="24"/>
          <w:szCs w:val="24"/>
        </w:rPr>
        <w:t>本合同自甲乙双方签章之日起生效。本合同壹式肆份，甲方执叁份，乙方执壹份，具有同等法律效力。</w:t>
      </w:r>
    </w:p>
    <w:p w:rsidR="00C66E61" w:rsidRDefault="00C66E61" w:rsidP="0040109A">
      <w:pPr>
        <w:pStyle w:val="BodyText3"/>
        <w:spacing w:after="0" w:line="360" w:lineRule="auto"/>
        <w:ind w:firstLineChars="200" w:firstLine="31680"/>
        <w:rPr>
          <w:rFonts w:ascii="仿宋" w:eastAsia="仿宋" w:hAnsi="仿宋" w:cs="仿宋"/>
          <w:sz w:val="24"/>
          <w:szCs w:val="24"/>
        </w:rPr>
      </w:pPr>
    </w:p>
    <w:tbl>
      <w:tblPr>
        <w:tblW w:w="9180" w:type="dxa"/>
        <w:tblInd w:w="108" w:type="dxa"/>
        <w:tblLayout w:type="fixed"/>
        <w:tblLook w:val="00A0"/>
      </w:tblPr>
      <w:tblGrid>
        <w:gridCol w:w="4725"/>
        <w:gridCol w:w="4455"/>
      </w:tblGrid>
      <w:tr w:rsidR="00C66E61">
        <w:trPr>
          <w:trHeight w:val="624"/>
        </w:trPr>
        <w:tc>
          <w:tcPr>
            <w:tcW w:w="4725" w:type="dxa"/>
          </w:tcPr>
          <w:p w:rsidR="00C66E61" w:rsidRDefault="00C66E61">
            <w:pPr>
              <w:spacing w:line="360" w:lineRule="auto"/>
            </w:pPr>
            <w:r>
              <w:rPr>
                <w:rFonts w:hint="eastAsia"/>
              </w:rPr>
              <w:t>甲方（签章）：</w:t>
            </w:r>
          </w:p>
        </w:tc>
        <w:tc>
          <w:tcPr>
            <w:tcW w:w="4455" w:type="dxa"/>
          </w:tcPr>
          <w:p w:rsidR="00C66E61" w:rsidRDefault="00C66E61">
            <w:pPr>
              <w:spacing w:line="360" w:lineRule="auto"/>
            </w:pPr>
            <w:r>
              <w:rPr>
                <w:rFonts w:hint="eastAsia"/>
              </w:rPr>
              <w:t>乙方（签章）：</w:t>
            </w:r>
          </w:p>
        </w:tc>
      </w:tr>
      <w:tr w:rsidR="00C66E61">
        <w:trPr>
          <w:trHeight w:val="624"/>
        </w:trPr>
        <w:tc>
          <w:tcPr>
            <w:tcW w:w="4725" w:type="dxa"/>
          </w:tcPr>
          <w:p w:rsidR="00C66E61" w:rsidRDefault="00C66E61">
            <w:pPr>
              <w:spacing w:line="360" w:lineRule="auto"/>
            </w:pPr>
            <w:r>
              <w:rPr>
                <w:rFonts w:hint="eastAsia"/>
              </w:rPr>
              <w:t>法定代表人：</w:t>
            </w:r>
          </w:p>
        </w:tc>
        <w:tc>
          <w:tcPr>
            <w:tcW w:w="4455" w:type="dxa"/>
          </w:tcPr>
          <w:p w:rsidR="00C66E61" w:rsidRDefault="00C66E61">
            <w:pPr>
              <w:spacing w:line="360" w:lineRule="auto"/>
            </w:pPr>
            <w:r>
              <w:rPr>
                <w:rFonts w:hint="eastAsia"/>
              </w:rPr>
              <w:t>法定代表人：</w:t>
            </w:r>
          </w:p>
        </w:tc>
      </w:tr>
      <w:tr w:rsidR="00C66E61">
        <w:trPr>
          <w:trHeight w:val="624"/>
        </w:trPr>
        <w:tc>
          <w:tcPr>
            <w:tcW w:w="4725" w:type="dxa"/>
          </w:tcPr>
          <w:p w:rsidR="00C66E61" w:rsidRDefault="00C66E61">
            <w:pPr>
              <w:spacing w:line="360" w:lineRule="auto"/>
            </w:pPr>
            <w:r>
              <w:rPr>
                <w:rFonts w:hint="eastAsia"/>
              </w:rPr>
              <w:t>分管院领导：</w:t>
            </w:r>
          </w:p>
        </w:tc>
        <w:tc>
          <w:tcPr>
            <w:tcW w:w="4455" w:type="dxa"/>
          </w:tcPr>
          <w:p w:rsidR="00C66E61" w:rsidRDefault="00C66E61">
            <w:pPr>
              <w:spacing w:line="360" w:lineRule="auto"/>
            </w:pPr>
            <w:r>
              <w:rPr>
                <w:rFonts w:hint="eastAsia"/>
              </w:rPr>
              <w:t>委托代理人：</w:t>
            </w:r>
          </w:p>
        </w:tc>
      </w:tr>
      <w:tr w:rsidR="00C66E61">
        <w:trPr>
          <w:trHeight w:val="436"/>
        </w:trPr>
        <w:tc>
          <w:tcPr>
            <w:tcW w:w="4725" w:type="dxa"/>
          </w:tcPr>
          <w:p w:rsidR="00C66E61" w:rsidRDefault="00C66E61">
            <w:pPr>
              <w:spacing w:line="360" w:lineRule="auto"/>
            </w:pPr>
            <w:r>
              <w:rPr>
                <w:rFonts w:hint="eastAsia"/>
              </w:rPr>
              <w:t>经</w:t>
            </w:r>
            <w:r>
              <w:t xml:space="preserve">  </w:t>
            </w:r>
            <w:r>
              <w:rPr>
                <w:rFonts w:hint="eastAsia"/>
              </w:rPr>
              <w:t>办</w:t>
            </w:r>
            <w:r>
              <w:t xml:space="preserve">  </w:t>
            </w:r>
            <w:r>
              <w:rPr>
                <w:rFonts w:hint="eastAsia"/>
              </w:rPr>
              <w:t>人：</w:t>
            </w:r>
          </w:p>
        </w:tc>
        <w:tc>
          <w:tcPr>
            <w:tcW w:w="4455" w:type="dxa"/>
          </w:tcPr>
          <w:p w:rsidR="00C66E61" w:rsidRDefault="00C66E61">
            <w:pPr>
              <w:spacing w:line="360" w:lineRule="auto"/>
            </w:pPr>
            <w:r>
              <w:rPr>
                <w:rFonts w:hint="eastAsia"/>
              </w:rPr>
              <w:t>经</w:t>
            </w:r>
            <w:r>
              <w:t xml:space="preserve">  </w:t>
            </w:r>
            <w:r>
              <w:rPr>
                <w:rFonts w:hint="eastAsia"/>
              </w:rPr>
              <w:t>办</w:t>
            </w:r>
            <w:r>
              <w:t xml:space="preserve">  </w:t>
            </w:r>
            <w:r>
              <w:rPr>
                <w:rFonts w:hint="eastAsia"/>
              </w:rPr>
              <w:t>人：</w:t>
            </w:r>
          </w:p>
        </w:tc>
      </w:tr>
      <w:tr w:rsidR="00C66E61">
        <w:trPr>
          <w:trHeight w:hRule="exact" w:val="484"/>
        </w:trPr>
        <w:tc>
          <w:tcPr>
            <w:tcW w:w="4725" w:type="dxa"/>
          </w:tcPr>
          <w:p w:rsidR="00C66E61" w:rsidRDefault="00C66E61">
            <w:pPr>
              <w:spacing w:line="360" w:lineRule="auto"/>
            </w:pPr>
            <w:r>
              <w:rPr>
                <w:rFonts w:hint="eastAsia"/>
              </w:rPr>
              <w:t>签约日期：</w:t>
            </w:r>
            <w:r>
              <w:t xml:space="preserve">     </w:t>
            </w:r>
            <w:r>
              <w:rPr>
                <w:rFonts w:hint="eastAsia"/>
              </w:rPr>
              <w:t>年</w:t>
            </w:r>
            <w:r>
              <w:t xml:space="preserve">     </w:t>
            </w:r>
            <w:r>
              <w:rPr>
                <w:rFonts w:hint="eastAsia"/>
              </w:rPr>
              <w:t>月</w:t>
            </w:r>
            <w:r>
              <w:t xml:space="preserve">     </w:t>
            </w:r>
            <w:r>
              <w:rPr>
                <w:rFonts w:hint="eastAsia"/>
              </w:rPr>
              <w:t>日</w:t>
            </w:r>
          </w:p>
        </w:tc>
        <w:tc>
          <w:tcPr>
            <w:tcW w:w="4455" w:type="dxa"/>
          </w:tcPr>
          <w:p w:rsidR="00C66E61" w:rsidRDefault="00C66E61">
            <w:pPr>
              <w:spacing w:line="360" w:lineRule="auto"/>
            </w:pPr>
            <w:r>
              <w:rPr>
                <w:rFonts w:hint="eastAsia"/>
              </w:rPr>
              <w:t>签约日期：</w:t>
            </w:r>
            <w:r>
              <w:t xml:space="preserve">     </w:t>
            </w:r>
            <w:r>
              <w:rPr>
                <w:rFonts w:hint="eastAsia"/>
              </w:rPr>
              <w:t>年</w:t>
            </w:r>
            <w:r>
              <w:t xml:space="preserve">     </w:t>
            </w:r>
            <w:r>
              <w:rPr>
                <w:rFonts w:hint="eastAsia"/>
              </w:rPr>
              <w:t>月</w:t>
            </w:r>
            <w:r>
              <w:t xml:space="preserve">     </w:t>
            </w:r>
            <w:r>
              <w:rPr>
                <w:rFonts w:hint="eastAsia"/>
              </w:rPr>
              <w:t>日</w:t>
            </w:r>
          </w:p>
        </w:tc>
      </w:tr>
      <w:tr w:rsidR="00C66E61">
        <w:trPr>
          <w:trHeight w:hRule="exact" w:val="529"/>
        </w:trPr>
        <w:tc>
          <w:tcPr>
            <w:tcW w:w="4725" w:type="dxa"/>
          </w:tcPr>
          <w:p w:rsidR="00C66E61" w:rsidRDefault="00C66E61">
            <w:pPr>
              <w:spacing w:line="360" w:lineRule="auto"/>
            </w:pPr>
            <w:r>
              <w:rPr>
                <w:rFonts w:hint="eastAsia"/>
              </w:rPr>
              <w:t>签约地点：惠州市中医医院</w:t>
            </w:r>
          </w:p>
        </w:tc>
        <w:tc>
          <w:tcPr>
            <w:tcW w:w="4455" w:type="dxa"/>
          </w:tcPr>
          <w:p w:rsidR="00C66E61" w:rsidRDefault="00C66E61">
            <w:pPr>
              <w:spacing w:line="360" w:lineRule="auto"/>
            </w:pPr>
          </w:p>
        </w:tc>
      </w:tr>
      <w:tr w:rsidR="00C66E61">
        <w:trPr>
          <w:trHeight w:hRule="exact" w:val="479"/>
        </w:trPr>
        <w:tc>
          <w:tcPr>
            <w:tcW w:w="4725" w:type="dxa"/>
          </w:tcPr>
          <w:p w:rsidR="00C66E61" w:rsidRDefault="00C66E61">
            <w:pPr>
              <w:spacing w:line="360" w:lineRule="auto"/>
            </w:pPr>
            <w:r>
              <w:rPr>
                <w:rFonts w:hint="eastAsia"/>
              </w:rPr>
              <w:t>地址：惠州市惠城区东升一路</w:t>
            </w:r>
          </w:p>
        </w:tc>
        <w:tc>
          <w:tcPr>
            <w:tcW w:w="4455" w:type="dxa"/>
          </w:tcPr>
          <w:p w:rsidR="00C66E61" w:rsidRDefault="00C66E61">
            <w:pPr>
              <w:spacing w:line="360" w:lineRule="auto"/>
            </w:pPr>
            <w:r>
              <w:rPr>
                <w:rFonts w:hint="eastAsia"/>
              </w:rPr>
              <w:t>地址：</w:t>
            </w:r>
          </w:p>
        </w:tc>
      </w:tr>
      <w:tr w:rsidR="00C66E61">
        <w:trPr>
          <w:trHeight w:hRule="exact" w:val="456"/>
        </w:trPr>
        <w:tc>
          <w:tcPr>
            <w:tcW w:w="4725" w:type="dxa"/>
          </w:tcPr>
          <w:p w:rsidR="00C66E61" w:rsidRDefault="00C66E61">
            <w:pPr>
              <w:spacing w:line="360" w:lineRule="auto"/>
            </w:pPr>
            <w:r>
              <w:rPr>
                <w:rFonts w:hint="eastAsia"/>
              </w:rPr>
              <w:t>电话：</w:t>
            </w:r>
            <w:r>
              <w:t xml:space="preserve">                 </w:t>
            </w:r>
            <w:r>
              <w:rPr>
                <w:rFonts w:hint="eastAsia"/>
              </w:rPr>
              <w:t>邮编：</w:t>
            </w:r>
            <w:r>
              <w:t>516001</w:t>
            </w:r>
          </w:p>
        </w:tc>
        <w:tc>
          <w:tcPr>
            <w:tcW w:w="4455" w:type="dxa"/>
          </w:tcPr>
          <w:p w:rsidR="00C66E61" w:rsidRDefault="00C66E61">
            <w:pPr>
              <w:spacing w:line="360" w:lineRule="auto"/>
            </w:pPr>
            <w:r>
              <w:rPr>
                <w:rFonts w:hint="eastAsia"/>
              </w:rPr>
              <w:t>电话：</w:t>
            </w:r>
            <w:r>
              <w:t xml:space="preserve">         </w:t>
            </w:r>
            <w:r>
              <w:rPr>
                <w:rFonts w:hint="eastAsia"/>
              </w:rPr>
              <w:t>邮编：</w:t>
            </w:r>
          </w:p>
        </w:tc>
      </w:tr>
      <w:tr w:rsidR="00C66E61">
        <w:trPr>
          <w:trHeight w:hRule="exact" w:val="476"/>
        </w:trPr>
        <w:tc>
          <w:tcPr>
            <w:tcW w:w="4725" w:type="dxa"/>
          </w:tcPr>
          <w:p w:rsidR="00C66E61" w:rsidRDefault="00C66E61">
            <w:pPr>
              <w:spacing w:line="360" w:lineRule="auto"/>
            </w:pPr>
            <w:r>
              <w:rPr>
                <w:rFonts w:hint="eastAsia"/>
              </w:rPr>
              <w:t>开户银行：</w:t>
            </w:r>
          </w:p>
        </w:tc>
        <w:tc>
          <w:tcPr>
            <w:tcW w:w="4455" w:type="dxa"/>
          </w:tcPr>
          <w:p w:rsidR="00C66E61" w:rsidRDefault="00C66E61">
            <w:pPr>
              <w:spacing w:line="360" w:lineRule="auto"/>
            </w:pPr>
            <w:r>
              <w:rPr>
                <w:rFonts w:hint="eastAsia"/>
              </w:rPr>
              <w:t>开户银行：</w:t>
            </w:r>
          </w:p>
        </w:tc>
      </w:tr>
      <w:tr w:rsidR="00C66E61">
        <w:trPr>
          <w:trHeight w:hRule="exact" w:val="469"/>
        </w:trPr>
        <w:tc>
          <w:tcPr>
            <w:tcW w:w="4725" w:type="dxa"/>
          </w:tcPr>
          <w:p w:rsidR="00C66E61" w:rsidRDefault="00C66E61">
            <w:pPr>
              <w:spacing w:line="360" w:lineRule="auto"/>
            </w:pPr>
            <w:r>
              <w:rPr>
                <w:rFonts w:hint="eastAsia"/>
              </w:rPr>
              <w:t>账号：</w:t>
            </w:r>
          </w:p>
        </w:tc>
        <w:tc>
          <w:tcPr>
            <w:tcW w:w="4455" w:type="dxa"/>
          </w:tcPr>
          <w:p w:rsidR="00C66E61" w:rsidRDefault="00C66E61">
            <w:pPr>
              <w:spacing w:line="360" w:lineRule="auto"/>
            </w:pPr>
            <w:r>
              <w:rPr>
                <w:rFonts w:hint="eastAsia"/>
              </w:rPr>
              <w:t>账号：</w:t>
            </w:r>
          </w:p>
        </w:tc>
      </w:tr>
    </w:tbl>
    <w:p w:rsidR="00C66E61" w:rsidRDefault="00C66E61">
      <w:pPr>
        <w:pStyle w:val="PlainText"/>
        <w:adjustRightInd w:val="0"/>
        <w:snapToGrid w:val="0"/>
        <w:spacing w:line="440" w:lineRule="exact"/>
        <w:jc w:val="center"/>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jc w:val="center"/>
        <w:rPr>
          <w:rFonts w:ascii="仿宋" w:eastAsia="仿宋" w:hAnsi="仿宋" w:cs="仿宋"/>
          <w:b/>
          <w:kern w:val="0"/>
          <w:sz w:val="28"/>
          <w:szCs w:val="28"/>
        </w:rPr>
      </w:pPr>
      <w:r>
        <w:rPr>
          <w:rFonts w:ascii="仿宋" w:eastAsia="仿宋" w:hAnsi="仿宋" w:cs="仿宋" w:hint="eastAsia"/>
          <w:b/>
          <w:kern w:val="0"/>
          <w:sz w:val="28"/>
          <w:szCs w:val="28"/>
        </w:rPr>
        <w:t>第五部分</w:t>
      </w:r>
      <w:r>
        <w:rPr>
          <w:rFonts w:ascii="仿宋" w:eastAsia="仿宋" w:hAnsi="仿宋" w:cs="仿宋"/>
          <w:b/>
          <w:kern w:val="0"/>
          <w:sz w:val="28"/>
          <w:szCs w:val="28"/>
        </w:rPr>
        <w:t xml:space="preserve">  </w:t>
      </w:r>
      <w:r>
        <w:rPr>
          <w:rFonts w:ascii="仿宋" w:eastAsia="仿宋" w:hAnsi="仿宋" w:cs="仿宋" w:hint="eastAsia"/>
          <w:b/>
          <w:kern w:val="0"/>
          <w:sz w:val="28"/>
          <w:szCs w:val="28"/>
        </w:rPr>
        <w:t>投标文件格式</w:t>
      </w:r>
    </w:p>
    <w:p w:rsidR="00C66E61" w:rsidRDefault="00C66E61">
      <w:pPr>
        <w:pStyle w:val="PlainText"/>
        <w:adjustRightInd w:val="0"/>
        <w:snapToGrid w:val="0"/>
        <w:spacing w:line="440" w:lineRule="exact"/>
        <w:jc w:val="left"/>
        <w:rPr>
          <w:rFonts w:ascii="仿宋" w:eastAsia="仿宋" w:hAnsi="仿宋" w:cs="仿宋"/>
          <w:b/>
          <w:kern w:val="0"/>
          <w:sz w:val="28"/>
          <w:szCs w:val="28"/>
        </w:rPr>
      </w:pPr>
    </w:p>
    <w:p w:rsidR="00C66E61" w:rsidRDefault="00C66E61" w:rsidP="0040109A">
      <w:pPr>
        <w:spacing w:line="360" w:lineRule="auto"/>
        <w:ind w:firstLineChars="200" w:firstLine="31680"/>
        <w:jc w:val="left"/>
        <w:rPr>
          <w:rFonts w:ascii="仿宋" w:eastAsia="仿宋" w:hAnsi="仿宋" w:cs="仿宋"/>
          <w:sz w:val="24"/>
          <w:lang w:val="zh-CN"/>
        </w:rPr>
      </w:pPr>
      <w:r>
        <w:rPr>
          <w:rFonts w:ascii="仿宋" w:eastAsia="仿宋" w:hAnsi="仿宋" w:cs="仿宋" w:hint="eastAsia"/>
          <w:sz w:val="24"/>
          <w:lang w:val="zh-CN"/>
        </w:rPr>
        <w:t>一、供应商应提供有效的公司资质、招标项目相关资质、法人资格证明函、业务代表授权书及对应身份证等。</w:t>
      </w:r>
    </w:p>
    <w:p w:rsidR="00C66E61" w:rsidRDefault="00C66E61" w:rsidP="0040109A">
      <w:pPr>
        <w:spacing w:line="360" w:lineRule="auto"/>
        <w:ind w:firstLineChars="200" w:firstLine="31680"/>
        <w:jc w:val="left"/>
        <w:rPr>
          <w:rFonts w:ascii="仿宋" w:eastAsia="仿宋" w:hAnsi="仿宋" w:cs="仿宋"/>
          <w:sz w:val="24"/>
          <w:u w:val="single"/>
          <w:lang w:val="zh-CN"/>
        </w:rPr>
      </w:pPr>
      <w:r>
        <w:rPr>
          <w:rFonts w:ascii="仿宋" w:eastAsia="仿宋" w:hAnsi="仿宋" w:cs="仿宋" w:hint="eastAsia"/>
          <w:sz w:val="24"/>
          <w:lang w:val="zh-CN"/>
        </w:rPr>
        <w:t>二、</w:t>
      </w:r>
      <w:r>
        <w:rPr>
          <w:rFonts w:ascii="仿宋" w:eastAsia="仿宋" w:hAnsi="仿宋" w:cs="仿宋" w:hint="eastAsia"/>
          <w:sz w:val="24"/>
          <w:u w:val="single"/>
          <w:lang w:val="zh-CN"/>
        </w:rPr>
        <w:t>投标文件每页均应认真填写并加盖公章，包括附件，未盖章视为无效投标文件。所有页面必须清晰可分辨阅读，凡是有页面（含复印件）不清晰经专家讨论认为无法分辨的视为无效投标文件。</w:t>
      </w:r>
    </w:p>
    <w:p w:rsidR="00C66E61" w:rsidRDefault="00C66E61" w:rsidP="0040109A">
      <w:pPr>
        <w:spacing w:line="360" w:lineRule="auto"/>
        <w:ind w:firstLineChars="200" w:firstLine="31680"/>
        <w:jc w:val="left"/>
        <w:rPr>
          <w:rFonts w:ascii="仿宋" w:eastAsia="仿宋" w:hAnsi="仿宋" w:cs="仿宋"/>
          <w:b/>
          <w:sz w:val="24"/>
          <w:u w:val="single"/>
        </w:rPr>
      </w:pPr>
      <w:r>
        <w:rPr>
          <w:rFonts w:ascii="仿宋" w:eastAsia="仿宋" w:hAnsi="仿宋" w:cs="仿宋" w:hint="eastAsia"/>
          <w:sz w:val="24"/>
        </w:rPr>
        <w:t>三、</w:t>
      </w:r>
      <w:r>
        <w:rPr>
          <w:rFonts w:ascii="仿宋" w:eastAsia="仿宋" w:hAnsi="仿宋" w:cs="仿宋"/>
          <w:sz w:val="24"/>
        </w:rPr>
        <w:t xml:space="preserve"> </w:t>
      </w:r>
      <w:r>
        <w:rPr>
          <w:rFonts w:ascii="仿宋" w:eastAsia="仿宋" w:hAnsi="仿宋" w:cs="仿宋" w:hint="eastAsia"/>
          <w:sz w:val="24"/>
          <w:u w:val="single"/>
        </w:rPr>
        <w:t>投标人必须按照以下顺序进行投标书</w:t>
      </w:r>
      <w:r>
        <w:rPr>
          <w:rFonts w:ascii="仿宋" w:eastAsia="仿宋" w:hAnsi="仿宋" w:cs="仿宋" w:hint="eastAsia"/>
          <w:b/>
          <w:bCs/>
          <w:sz w:val="24"/>
          <w:u w:val="single"/>
        </w:rPr>
        <w:t>编排装订（至少要简单装订成册，不得随意用回形针之类的别住）及盖章密封标记</w:t>
      </w:r>
      <w:r>
        <w:rPr>
          <w:rFonts w:ascii="仿宋" w:eastAsia="仿宋" w:hAnsi="仿宋" w:cs="仿宋" w:hint="eastAsia"/>
          <w:sz w:val="24"/>
          <w:u w:val="single"/>
        </w:rPr>
        <w:t>，文件袋必须贴封条密封盖章，注明投标包号和投标产品名称，</w:t>
      </w:r>
      <w:r>
        <w:rPr>
          <w:rFonts w:ascii="仿宋" w:eastAsia="仿宋" w:hAnsi="仿宋" w:cs="仿宋" w:hint="eastAsia"/>
          <w:b/>
          <w:sz w:val="24"/>
          <w:u w:val="single"/>
        </w:rPr>
        <w:t>一式四份</w:t>
      </w:r>
      <w:r>
        <w:rPr>
          <w:rFonts w:ascii="仿宋" w:eastAsia="仿宋" w:hAnsi="仿宋" w:cs="仿宋" w:hint="eastAsia"/>
          <w:sz w:val="24"/>
          <w:u w:val="single"/>
        </w:rPr>
        <w:t>；</w:t>
      </w:r>
      <w:r>
        <w:rPr>
          <w:rFonts w:ascii="仿宋" w:eastAsia="仿宋" w:hAnsi="仿宋" w:cs="仿宋" w:hint="eastAsia"/>
          <w:b/>
          <w:sz w:val="24"/>
          <w:u w:val="single"/>
        </w:rPr>
        <w:t>《报价单》单独一份另外封装，注明投标包号和投标产品名称。</w:t>
      </w:r>
    </w:p>
    <w:p w:rsidR="00C66E61" w:rsidRDefault="00C66E61" w:rsidP="0040109A">
      <w:pPr>
        <w:spacing w:line="360" w:lineRule="auto"/>
        <w:ind w:firstLineChars="200" w:firstLine="31680"/>
        <w:jc w:val="left"/>
        <w:rPr>
          <w:rFonts w:ascii="仿宋" w:eastAsia="仿宋" w:hAnsi="仿宋" w:cs="仿宋"/>
          <w:sz w:val="24"/>
          <w:u w:val="single"/>
        </w:rPr>
      </w:pPr>
      <w:r>
        <w:rPr>
          <w:rFonts w:ascii="仿宋" w:eastAsia="仿宋" w:hAnsi="仿宋" w:cs="仿宋" w:hint="eastAsia"/>
          <w:sz w:val="24"/>
          <w:u w:val="single"/>
        </w:rPr>
        <w:t>四、投标文件散乱未装订者或页码与目录内容不一致的专家有权不予评审，由此产生的问题由投标人承担；投标人因投标文件未装订而造成评审中资料遗失影响评审结果的，后果自负。</w:t>
      </w:r>
    </w:p>
    <w:p w:rsidR="00C66E61" w:rsidRDefault="00C66E61">
      <w:pPr>
        <w:spacing w:line="360" w:lineRule="auto"/>
        <w:ind w:firstLine="480"/>
        <w:jc w:val="left"/>
        <w:rPr>
          <w:rFonts w:ascii="仿宋" w:eastAsia="仿宋" w:hAnsi="仿宋" w:cs="仿宋"/>
          <w:sz w:val="24"/>
          <w:u w:val="single"/>
        </w:rPr>
      </w:pPr>
    </w:p>
    <w:p w:rsidR="00C66E61" w:rsidRDefault="00C66E61">
      <w:pPr>
        <w:spacing w:line="360" w:lineRule="auto"/>
        <w:ind w:firstLine="480"/>
        <w:rPr>
          <w:rFonts w:ascii="仿宋" w:eastAsia="仿宋" w:hAnsi="仿宋" w:cs="仿宋"/>
          <w:sz w:val="24"/>
          <w:u w:val="single"/>
        </w:rPr>
      </w:pPr>
    </w:p>
    <w:p w:rsidR="00C66E61" w:rsidRDefault="00C66E61">
      <w:pPr>
        <w:spacing w:line="360" w:lineRule="auto"/>
        <w:ind w:firstLine="482"/>
        <w:rPr>
          <w:rFonts w:ascii="仿宋" w:eastAsia="仿宋" w:hAnsi="仿宋" w:cs="仿宋"/>
          <w:b/>
          <w:bCs/>
          <w:sz w:val="24"/>
          <w:u w:val="single"/>
        </w:rPr>
      </w:pPr>
      <w:r>
        <w:rPr>
          <w:rFonts w:ascii="仿宋" w:eastAsia="仿宋" w:hAnsi="仿宋" w:cs="仿宋" w:hint="eastAsia"/>
          <w:b/>
          <w:bCs/>
          <w:sz w:val="24"/>
          <w:u w:val="single"/>
        </w:rPr>
        <w:t>投标文件格式如下：</w:t>
      </w: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360" w:lineRule="auto"/>
        <w:rPr>
          <w:rFonts w:ascii="仿宋" w:eastAsia="仿宋" w:hAnsi="仿宋" w:cs="仿宋"/>
          <w:b/>
          <w:kern w:val="0"/>
          <w:sz w:val="48"/>
          <w:szCs w:val="48"/>
        </w:rPr>
      </w:pPr>
    </w:p>
    <w:p w:rsidR="00C66E61" w:rsidRDefault="00C66E61">
      <w:pPr>
        <w:pStyle w:val="PlainText"/>
        <w:adjustRightInd w:val="0"/>
        <w:snapToGrid w:val="0"/>
        <w:spacing w:line="360" w:lineRule="auto"/>
        <w:jc w:val="center"/>
        <w:rPr>
          <w:rFonts w:ascii="仿宋" w:eastAsia="仿宋" w:hAnsi="仿宋" w:cs="仿宋"/>
          <w:b/>
          <w:kern w:val="0"/>
          <w:sz w:val="72"/>
          <w:szCs w:val="72"/>
        </w:rPr>
      </w:pPr>
    </w:p>
    <w:p w:rsidR="00C66E61" w:rsidRDefault="00C66E61">
      <w:pPr>
        <w:pStyle w:val="PlainText"/>
        <w:adjustRightInd w:val="0"/>
        <w:snapToGrid w:val="0"/>
        <w:spacing w:line="360" w:lineRule="auto"/>
        <w:rPr>
          <w:rFonts w:ascii="仿宋" w:eastAsia="仿宋" w:hAnsi="仿宋" w:cs="仿宋"/>
          <w:b/>
          <w:kern w:val="0"/>
          <w:sz w:val="72"/>
          <w:szCs w:val="72"/>
        </w:rPr>
      </w:pPr>
    </w:p>
    <w:p w:rsidR="00C66E61" w:rsidRDefault="00C66E61">
      <w:pPr>
        <w:pStyle w:val="PlainText"/>
        <w:adjustRightInd w:val="0"/>
        <w:snapToGrid w:val="0"/>
        <w:spacing w:line="360" w:lineRule="auto"/>
        <w:jc w:val="center"/>
        <w:rPr>
          <w:rFonts w:ascii="仿宋" w:eastAsia="仿宋" w:hAnsi="仿宋" w:cs="仿宋"/>
          <w:b/>
          <w:kern w:val="0"/>
          <w:sz w:val="84"/>
          <w:szCs w:val="84"/>
        </w:rPr>
      </w:pPr>
      <w:r>
        <w:rPr>
          <w:rFonts w:ascii="仿宋" w:eastAsia="仿宋" w:hAnsi="仿宋" w:cs="仿宋" w:hint="eastAsia"/>
          <w:b/>
          <w:kern w:val="0"/>
          <w:sz w:val="72"/>
          <w:szCs w:val="72"/>
        </w:rPr>
        <w:t>投</w:t>
      </w:r>
      <w:r>
        <w:rPr>
          <w:rFonts w:ascii="仿宋" w:eastAsia="仿宋" w:hAnsi="仿宋" w:cs="仿宋"/>
          <w:b/>
          <w:kern w:val="0"/>
          <w:sz w:val="72"/>
          <w:szCs w:val="72"/>
        </w:rPr>
        <w:t xml:space="preserve"> </w:t>
      </w:r>
      <w:r>
        <w:rPr>
          <w:rFonts w:ascii="仿宋" w:eastAsia="仿宋" w:hAnsi="仿宋" w:cs="仿宋" w:hint="eastAsia"/>
          <w:b/>
          <w:kern w:val="0"/>
          <w:sz w:val="72"/>
          <w:szCs w:val="72"/>
        </w:rPr>
        <w:t>标</w:t>
      </w:r>
      <w:r>
        <w:rPr>
          <w:rFonts w:ascii="仿宋" w:eastAsia="仿宋" w:hAnsi="仿宋" w:cs="仿宋"/>
          <w:b/>
          <w:kern w:val="0"/>
          <w:sz w:val="72"/>
          <w:szCs w:val="72"/>
        </w:rPr>
        <w:t xml:space="preserve"> </w:t>
      </w:r>
      <w:r>
        <w:rPr>
          <w:rFonts w:ascii="仿宋" w:eastAsia="仿宋" w:hAnsi="仿宋" w:cs="仿宋" w:hint="eastAsia"/>
          <w:b/>
          <w:kern w:val="0"/>
          <w:sz w:val="72"/>
          <w:szCs w:val="72"/>
        </w:rPr>
        <w:t>文</w:t>
      </w:r>
      <w:r>
        <w:rPr>
          <w:rFonts w:ascii="仿宋" w:eastAsia="仿宋" w:hAnsi="仿宋" w:cs="仿宋"/>
          <w:b/>
          <w:kern w:val="0"/>
          <w:sz w:val="72"/>
          <w:szCs w:val="72"/>
        </w:rPr>
        <w:t xml:space="preserve"> </w:t>
      </w:r>
      <w:r>
        <w:rPr>
          <w:rFonts w:ascii="仿宋" w:eastAsia="仿宋" w:hAnsi="仿宋" w:cs="仿宋" w:hint="eastAsia"/>
          <w:b/>
          <w:kern w:val="0"/>
          <w:sz w:val="72"/>
          <w:szCs w:val="72"/>
        </w:rPr>
        <w:t>件</w:t>
      </w:r>
    </w:p>
    <w:p w:rsidR="00C66E61" w:rsidRDefault="00C66E61">
      <w:pPr>
        <w:spacing w:line="500" w:lineRule="exact"/>
        <w:jc w:val="center"/>
        <w:rPr>
          <w:rFonts w:ascii="仿宋" w:eastAsia="仿宋" w:hAnsi="仿宋" w:cs="仿宋"/>
          <w:bCs/>
          <w:color w:val="0000FF"/>
          <w:sz w:val="28"/>
          <w:szCs w:val="28"/>
        </w:rPr>
      </w:pPr>
    </w:p>
    <w:p w:rsidR="00C66E61" w:rsidRDefault="00C66E61">
      <w:pPr>
        <w:pStyle w:val="PlainText"/>
        <w:adjustRightInd w:val="0"/>
        <w:snapToGrid w:val="0"/>
        <w:spacing w:line="440" w:lineRule="exact"/>
        <w:jc w:val="center"/>
        <w:rPr>
          <w:rFonts w:ascii="仿宋" w:eastAsia="仿宋" w:hAnsi="仿宋" w:cs="仿宋"/>
          <w:b/>
          <w:kern w:val="0"/>
          <w:sz w:val="24"/>
          <w:szCs w:val="24"/>
        </w:rPr>
      </w:pPr>
      <w:r>
        <w:rPr>
          <w:rFonts w:ascii="仿宋" w:eastAsia="仿宋" w:hAnsi="仿宋" w:cs="仿宋" w:hint="eastAsia"/>
          <w:b/>
          <w:sz w:val="28"/>
          <w:szCs w:val="28"/>
        </w:rPr>
        <w:t>（惠州市中医医院后勤服务项目院内公开招标）</w:t>
      </w:r>
    </w:p>
    <w:p w:rsidR="00C66E61" w:rsidRDefault="00C66E61">
      <w:pPr>
        <w:rPr>
          <w:rFonts w:ascii="仿宋" w:eastAsia="仿宋" w:hAnsi="仿宋" w:cs="仿宋"/>
          <w:b/>
          <w:sz w:val="32"/>
          <w:szCs w:val="32"/>
        </w:rPr>
      </w:pPr>
    </w:p>
    <w:p w:rsidR="00C66E61" w:rsidRDefault="00C66E61">
      <w:pPr>
        <w:rPr>
          <w:rFonts w:ascii="仿宋" w:eastAsia="仿宋" w:hAnsi="仿宋" w:cs="仿宋"/>
          <w:b/>
          <w:sz w:val="32"/>
          <w:szCs w:val="32"/>
        </w:rPr>
      </w:pPr>
    </w:p>
    <w:p w:rsidR="00C66E61" w:rsidRDefault="00C66E61">
      <w:pPr>
        <w:rPr>
          <w:rFonts w:ascii="仿宋" w:eastAsia="仿宋" w:hAnsi="仿宋" w:cs="仿宋"/>
          <w:b/>
          <w:sz w:val="32"/>
          <w:szCs w:val="32"/>
        </w:rPr>
      </w:pPr>
      <w:r>
        <w:rPr>
          <w:rFonts w:ascii="仿宋" w:eastAsia="仿宋" w:hAnsi="仿宋" w:cs="仿宋" w:hint="eastAsia"/>
          <w:b/>
          <w:sz w:val="32"/>
          <w:szCs w:val="32"/>
        </w:rPr>
        <w:t>项目编号：</w:t>
      </w:r>
      <w:r>
        <w:rPr>
          <w:rFonts w:ascii="仿宋" w:eastAsia="仿宋" w:hAnsi="仿宋" w:cs="仿宋"/>
          <w:b/>
          <w:sz w:val="32"/>
          <w:szCs w:val="32"/>
        </w:rPr>
        <w:t>2018ZYYYC012</w:t>
      </w:r>
    </w:p>
    <w:p w:rsidR="00C66E61" w:rsidRDefault="00C66E61">
      <w:pPr>
        <w:rPr>
          <w:rFonts w:ascii="仿宋" w:eastAsia="仿宋" w:hAnsi="仿宋" w:cs="仿宋"/>
          <w:b/>
          <w:sz w:val="32"/>
          <w:szCs w:val="32"/>
        </w:rPr>
      </w:pPr>
      <w:r>
        <w:rPr>
          <w:rFonts w:ascii="仿宋" w:eastAsia="仿宋" w:hAnsi="仿宋" w:cs="仿宋" w:hint="eastAsia"/>
          <w:b/>
          <w:sz w:val="32"/>
          <w:szCs w:val="32"/>
        </w:rPr>
        <w:t>采购项目名称：东江新城院区污水站环保竣工验收服务</w:t>
      </w:r>
    </w:p>
    <w:p w:rsidR="00C66E61" w:rsidRDefault="00C66E61">
      <w:pPr>
        <w:pStyle w:val="PlainText"/>
        <w:adjustRightInd w:val="0"/>
        <w:snapToGrid w:val="0"/>
        <w:spacing w:line="360" w:lineRule="auto"/>
        <w:rPr>
          <w:rFonts w:ascii="仿宋" w:eastAsia="仿宋" w:hAnsi="仿宋" w:cs="仿宋"/>
          <w:b/>
          <w:kern w:val="0"/>
          <w:sz w:val="24"/>
          <w:szCs w:val="24"/>
        </w:rPr>
      </w:pPr>
    </w:p>
    <w:p w:rsidR="00C66E61" w:rsidRDefault="00C66E61">
      <w:pPr>
        <w:pStyle w:val="PlainText"/>
        <w:adjustRightInd w:val="0"/>
        <w:snapToGrid w:val="0"/>
        <w:spacing w:line="440" w:lineRule="exact"/>
        <w:rPr>
          <w:rFonts w:ascii="仿宋" w:eastAsia="仿宋" w:hAnsi="仿宋" w:cs="仿宋"/>
          <w:b/>
          <w:kern w:val="0"/>
          <w:sz w:val="24"/>
          <w:szCs w:val="24"/>
        </w:rPr>
      </w:pPr>
    </w:p>
    <w:p w:rsidR="00C66E61" w:rsidRDefault="00C66E61">
      <w:pPr>
        <w:pStyle w:val="PlainText"/>
        <w:spacing w:line="360" w:lineRule="auto"/>
        <w:rPr>
          <w:rFonts w:ascii="仿宋" w:eastAsia="仿宋" w:hAnsi="仿宋" w:cs="仿宋"/>
          <w:b/>
          <w:sz w:val="28"/>
          <w:szCs w:val="28"/>
        </w:rPr>
      </w:pPr>
    </w:p>
    <w:p w:rsidR="00C66E61" w:rsidRDefault="00C66E61">
      <w:pPr>
        <w:pStyle w:val="PlainText"/>
        <w:adjustRightInd w:val="0"/>
        <w:snapToGrid w:val="0"/>
        <w:spacing w:line="440" w:lineRule="exact"/>
        <w:rPr>
          <w:rFonts w:ascii="仿宋" w:eastAsia="仿宋" w:hAnsi="仿宋" w:cs="仿宋"/>
          <w:b/>
          <w:kern w:val="0"/>
          <w:sz w:val="24"/>
          <w:szCs w:val="24"/>
        </w:rPr>
      </w:pPr>
    </w:p>
    <w:p w:rsidR="00C66E61" w:rsidRDefault="00C66E61">
      <w:pPr>
        <w:pStyle w:val="PlainText"/>
        <w:adjustRightInd w:val="0"/>
        <w:snapToGrid w:val="0"/>
        <w:spacing w:line="440" w:lineRule="exact"/>
        <w:rPr>
          <w:rFonts w:ascii="仿宋" w:eastAsia="仿宋" w:hAnsi="仿宋" w:cs="仿宋"/>
          <w:b/>
          <w:kern w:val="0"/>
          <w:sz w:val="24"/>
          <w:szCs w:val="24"/>
        </w:rPr>
      </w:pPr>
    </w:p>
    <w:p w:rsidR="00C66E61" w:rsidRDefault="00C66E61">
      <w:pPr>
        <w:pStyle w:val="PlainText"/>
        <w:adjustRightInd w:val="0"/>
        <w:snapToGrid w:val="0"/>
        <w:spacing w:line="440" w:lineRule="exact"/>
        <w:rPr>
          <w:rFonts w:ascii="仿宋" w:eastAsia="仿宋" w:hAnsi="仿宋" w:cs="仿宋"/>
          <w:b/>
          <w:kern w:val="0"/>
          <w:sz w:val="24"/>
          <w:szCs w:val="24"/>
        </w:rPr>
      </w:pPr>
    </w:p>
    <w:p w:rsidR="00C66E61" w:rsidRDefault="00C66E61">
      <w:pPr>
        <w:pStyle w:val="PlainText"/>
        <w:adjustRightInd w:val="0"/>
        <w:snapToGrid w:val="0"/>
        <w:spacing w:line="440" w:lineRule="exact"/>
        <w:rPr>
          <w:rFonts w:ascii="仿宋" w:eastAsia="仿宋" w:hAnsi="仿宋" w:cs="仿宋"/>
          <w:b/>
          <w:kern w:val="0"/>
          <w:sz w:val="24"/>
          <w:szCs w:val="24"/>
        </w:rPr>
      </w:pPr>
      <w:r>
        <w:rPr>
          <w:rFonts w:ascii="仿宋" w:eastAsia="仿宋" w:hAnsi="仿宋" w:cs="仿宋" w:hint="eastAsia"/>
          <w:b/>
          <w:kern w:val="0"/>
          <w:sz w:val="24"/>
          <w:szCs w:val="24"/>
        </w:rPr>
        <w:t>投标供应商：</w:t>
      </w:r>
      <w:r>
        <w:rPr>
          <w:rFonts w:ascii="仿宋" w:eastAsia="仿宋" w:hAnsi="仿宋" w:cs="仿宋"/>
          <w:b/>
          <w:kern w:val="0"/>
          <w:sz w:val="24"/>
          <w:szCs w:val="24"/>
        </w:rPr>
        <w:t xml:space="preserve">                              </w:t>
      </w:r>
      <w:r>
        <w:rPr>
          <w:rFonts w:ascii="仿宋" w:eastAsia="仿宋" w:hAnsi="仿宋" w:cs="仿宋" w:hint="eastAsia"/>
          <w:b/>
          <w:kern w:val="0"/>
          <w:sz w:val="24"/>
          <w:szCs w:val="24"/>
        </w:rPr>
        <w:t>公章</w:t>
      </w:r>
    </w:p>
    <w:p w:rsidR="00C66E61" w:rsidRDefault="00C66E61">
      <w:pPr>
        <w:pStyle w:val="PlainText"/>
        <w:adjustRightInd w:val="0"/>
        <w:snapToGrid w:val="0"/>
        <w:spacing w:line="440" w:lineRule="exact"/>
        <w:jc w:val="center"/>
        <w:rPr>
          <w:rFonts w:ascii="仿宋" w:eastAsia="仿宋" w:hAnsi="仿宋" w:cs="仿宋"/>
          <w:b/>
          <w:kern w:val="0"/>
          <w:sz w:val="24"/>
          <w:szCs w:val="24"/>
        </w:rPr>
      </w:pPr>
    </w:p>
    <w:p w:rsidR="00C66E61" w:rsidRDefault="00C66E61">
      <w:pPr>
        <w:pStyle w:val="PlainText"/>
        <w:adjustRightInd w:val="0"/>
        <w:snapToGrid w:val="0"/>
        <w:spacing w:line="440" w:lineRule="exact"/>
        <w:rPr>
          <w:rFonts w:ascii="仿宋" w:eastAsia="仿宋" w:hAnsi="仿宋" w:cs="仿宋"/>
          <w:b/>
          <w:kern w:val="0"/>
          <w:sz w:val="24"/>
          <w:szCs w:val="24"/>
        </w:rPr>
      </w:pPr>
      <w:r>
        <w:rPr>
          <w:rFonts w:ascii="仿宋" w:eastAsia="仿宋" w:hAnsi="仿宋" w:cs="仿宋" w:hint="eastAsia"/>
          <w:b/>
          <w:kern w:val="0"/>
          <w:sz w:val="24"/>
          <w:szCs w:val="24"/>
        </w:rPr>
        <w:t>日</w:t>
      </w:r>
      <w:r>
        <w:rPr>
          <w:rFonts w:ascii="仿宋" w:eastAsia="仿宋" w:hAnsi="仿宋" w:cs="仿宋"/>
          <w:b/>
          <w:kern w:val="0"/>
          <w:sz w:val="24"/>
          <w:szCs w:val="24"/>
        </w:rPr>
        <w:t xml:space="preserve">      </w:t>
      </w:r>
      <w:r>
        <w:rPr>
          <w:rFonts w:ascii="仿宋" w:eastAsia="仿宋" w:hAnsi="仿宋" w:cs="仿宋" w:hint="eastAsia"/>
          <w:b/>
          <w:kern w:val="0"/>
          <w:sz w:val="24"/>
          <w:szCs w:val="24"/>
        </w:rPr>
        <w:t>期：</w:t>
      </w:r>
    </w:p>
    <w:p w:rsidR="00C66E61" w:rsidRDefault="00C66E61">
      <w:pPr>
        <w:pStyle w:val="Heading2"/>
        <w:keepLines w:val="0"/>
        <w:tabs>
          <w:tab w:val="left" w:pos="4320"/>
        </w:tabs>
        <w:spacing w:before="240" w:after="60" w:line="480" w:lineRule="exact"/>
        <w:jc w:val="left"/>
        <w:rPr>
          <w:rFonts w:ascii="仿宋" w:eastAsia="仿宋" w:hAnsi="仿宋" w:cs="仿宋"/>
          <w:sz w:val="28"/>
          <w:szCs w:val="28"/>
        </w:rPr>
      </w:pPr>
      <w:bookmarkStart w:id="9" w:name="_Toc202251074"/>
      <w:bookmarkStart w:id="10" w:name="_Toc202251699"/>
      <w:bookmarkStart w:id="11" w:name="_Toc202252033"/>
      <w:bookmarkStart w:id="12" w:name="_Toc202254104"/>
      <w:bookmarkStart w:id="13" w:name="_Toc202816995"/>
      <w:bookmarkStart w:id="14" w:name="_Toc202819877"/>
      <w:bookmarkStart w:id="15" w:name="_Toc202820350"/>
      <w:r>
        <w:rPr>
          <w:rFonts w:ascii="仿宋" w:eastAsia="仿宋" w:hAnsi="仿宋" w:cs="仿宋"/>
          <w:sz w:val="28"/>
          <w:szCs w:val="28"/>
        </w:rPr>
        <w:t xml:space="preserve">1 </w:t>
      </w:r>
      <w:bookmarkEnd w:id="9"/>
      <w:bookmarkEnd w:id="10"/>
      <w:bookmarkEnd w:id="11"/>
      <w:bookmarkEnd w:id="12"/>
      <w:bookmarkEnd w:id="13"/>
      <w:bookmarkEnd w:id="14"/>
      <w:bookmarkEnd w:id="15"/>
      <w:r>
        <w:rPr>
          <w:rFonts w:ascii="仿宋" w:eastAsia="仿宋" w:hAnsi="仿宋" w:cs="仿宋" w:hint="eastAsia"/>
          <w:sz w:val="28"/>
          <w:szCs w:val="28"/>
        </w:rPr>
        <w:t>资格性</w:t>
      </w:r>
      <w:r>
        <w:rPr>
          <w:rFonts w:ascii="仿宋" w:eastAsia="仿宋" w:hAnsi="仿宋" w:cs="仿宋"/>
          <w:sz w:val="28"/>
          <w:szCs w:val="28"/>
        </w:rPr>
        <w:t>/</w:t>
      </w:r>
      <w:r>
        <w:rPr>
          <w:rFonts w:ascii="仿宋" w:eastAsia="仿宋" w:hAnsi="仿宋" w:cs="仿宋" w:hint="eastAsia"/>
          <w:sz w:val="28"/>
          <w:szCs w:val="28"/>
        </w:rPr>
        <w:t>符合性自查表</w:t>
      </w:r>
    </w:p>
    <w:p w:rsidR="00C66E61" w:rsidRDefault="00C66E61"/>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1"/>
        <w:gridCol w:w="1438"/>
        <w:gridCol w:w="2913"/>
        <w:gridCol w:w="1824"/>
        <w:gridCol w:w="1838"/>
      </w:tblGrid>
      <w:tr w:rsidR="00C66E61">
        <w:tc>
          <w:tcPr>
            <w:tcW w:w="2199" w:type="dxa"/>
            <w:gridSpan w:val="2"/>
          </w:tcPr>
          <w:p w:rsidR="00C66E61" w:rsidRDefault="00C66E61">
            <w:pPr>
              <w:jc w:val="center"/>
            </w:pPr>
            <w:r>
              <w:rPr>
                <w:rFonts w:ascii="仿宋" w:eastAsia="仿宋" w:hAnsi="仿宋" w:cs="仿宋" w:hint="eastAsia"/>
                <w:b/>
                <w:bCs/>
                <w:szCs w:val="21"/>
              </w:rPr>
              <w:t>评审内容</w:t>
            </w:r>
          </w:p>
        </w:tc>
        <w:tc>
          <w:tcPr>
            <w:tcW w:w="2913" w:type="dxa"/>
            <w:vAlign w:val="center"/>
          </w:tcPr>
          <w:p w:rsidR="00C66E61" w:rsidRDefault="00C66E61">
            <w:pPr>
              <w:ind w:left="-171"/>
              <w:jc w:val="center"/>
            </w:pPr>
            <w:r>
              <w:rPr>
                <w:rFonts w:ascii="仿宋" w:eastAsia="仿宋" w:hAnsi="仿宋" w:cs="仿宋" w:hint="eastAsia"/>
                <w:b/>
                <w:bCs/>
                <w:szCs w:val="21"/>
              </w:rPr>
              <w:t>采购文件要求</w:t>
            </w:r>
          </w:p>
        </w:tc>
        <w:tc>
          <w:tcPr>
            <w:tcW w:w="1824" w:type="dxa"/>
            <w:vAlign w:val="center"/>
          </w:tcPr>
          <w:p w:rsidR="00C66E61" w:rsidRDefault="00C66E61">
            <w:pPr>
              <w:ind w:left="-171"/>
              <w:jc w:val="center"/>
            </w:pPr>
            <w:r>
              <w:rPr>
                <w:rFonts w:ascii="仿宋" w:eastAsia="仿宋" w:hAnsi="仿宋" w:cs="仿宋" w:hint="eastAsia"/>
                <w:b/>
                <w:bCs/>
                <w:szCs w:val="21"/>
              </w:rPr>
              <w:t>自查结论</w:t>
            </w:r>
          </w:p>
        </w:tc>
        <w:tc>
          <w:tcPr>
            <w:tcW w:w="1838" w:type="dxa"/>
            <w:vAlign w:val="center"/>
          </w:tcPr>
          <w:p w:rsidR="00C66E61" w:rsidRDefault="00C66E61">
            <w:pPr>
              <w:ind w:left="-171"/>
              <w:jc w:val="center"/>
            </w:pPr>
            <w:r>
              <w:rPr>
                <w:rFonts w:ascii="仿宋" w:eastAsia="仿宋" w:hAnsi="仿宋" w:cs="仿宋" w:hint="eastAsia"/>
                <w:b/>
                <w:bCs/>
                <w:szCs w:val="21"/>
              </w:rPr>
              <w:t>证明资料</w:t>
            </w:r>
          </w:p>
        </w:tc>
      </w:tr>
      <w:tr w:rsidR="00C66E61">
        <w:tc>
          <w:tcPr>
            <w:tcW w:w="761" w:type="dxa"/>
            <w:vMerge w:val="restart"/>
            <w:vAlign w:val="center"/>
          </w:tcPr>
          <w:p w:rsidR="00C66E61" w:rsidRDefault="00C66E61">
            <w:pPr>
              <w:jc w:val="center"/>
            </w:pPr>
            <w:r>
              <w:rPr>
                <w:rFonts w:ascii="仿宋" w:eastAsia="仿宋" w:hAnsi="仿宋" w:cs="仿宋" w:hint="eastAsia"/>
              </w:rPr>
              <w:t>资格性审查</w:t>
            </w:r>
          </w:p>
        </w:tc>
        <w:tc>
          <w:tcPr>
            <w:tcW w:w="1438" w:type="dxa"/>
            <w:vAlign w:val="center"/>
          </w:tcPr>
          <w:p w:rsidR="00C66E61" w:rsidRDefault="00C66E61" w:rsidP="00C66E61">
            <w:pPr>
              <w:ind w:leftChars="19" w:left="31680"/>
              <w:jc w:val="center"/>
            </w:pPr>
            <w:r>
              <w:rPr>
                <w:rFonts w:ascii="仿宋" w:eastAsia="仿宋" w:hAnsi="仿宋" w:cs="仿宋" w:hint="eastAsia"/>
                <w:szCs w:val="21"/>
              </w:rPr>
              <w:t>投标</w:t>
            </w:r>
            <w:r>
              <w:rPr>
                <w:rFonts w:ascii="仿宋" w:eastAsia="仿宋" w:hAnsi="仿宋" w:cs="仿宋"/>
                <w:szCs w:val="21"/>
              </w:rPr>
              <w:t>/</w:t>
            </w:r>
            <w:r>
              <w:rPr>
                <w:rFonts w:ascii="仿宋" w:eastAsia="仿宋" w:hAnsi="仿宋" w:cs="仿宋" w:hint="eastAsia"/>
                <w:szCs w:val="21"/>
              </w:rPr>
              <w:t>响应函</w:t>
            </w:r>
          </w:p>
        </w:tc>
        <w:tc>
          <w:tcPr>
            <w:tcW w:w="2913" w:type="dxa"/>
            <w:vAlign w:val="center"/>
          </w:tcPr>
          <w:p w:rsidR="00C66E61" w:rsidRDefault="00C66E61" w:rsidP="00C66E61">
            <w:pPr>
              <w:ind w:leftChars="19" w:left="31680"/>
              <w:jc w:val="left"/>
            </w:pPr>
            <w:r>
              <w:rPr>
                <w:rFonts w:ascii="仿宋" w:eastAsia="仿宋" w:hAnsi="仿宋" w:cs="仿宋" w:hint="eastAsia"/>
                <w:szCs w:val="21"/>
              </w:rPr>
              <w:t>按对应格式文件填写、签署、盖章</w:t>
            </w:r>
            <w:r>
              <w:rPr>
                <w:rFonts w:ascii="仿宋" w:eastAsia="仿宋" w:hAnsi="仿宋" w:cs="仿宋"/>
                <w:szCs w:val="21"/>
              </w:rPr>
              <w:t>(</w:t>
            </w:r>
            <w:r>
              <w:rPr>
                <w:rFonts w:ascii="仿宋" w:eastAsia="仿宋" w:hAnsi="仿宋" w:cs="仿宋" w:hint="eastAsia"/>
                <w:szCs w:val="21"/>
              </w:rPr>
              <w:t>原件</w:t>
            </w:r>
            <w:r>
              <w:rPr>
                <w:rFonts w:ascii="仿宋" w:eastAsia="仿宋" w:hAnsi="仿宋" w:cs="仿宋"/>
                <w:szCs w:val="21"/>
              </w:rPr>
              <w:t>)</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vAlign w:val="center"/>
          </w:tcPr>
          <w:p w:rsidR="00C66E61" w:rsidRDefault="00C66E61">
            <w:pPr>
              <w:jc w:val="center"/>
            </w:pPr>
          </w:p>
        </w:tc>
        <w:tc>
          <w:tcPr>
            <w:tcW w:w="1438" w:type="dxa"/>
            <w:vAlign w:val="center"/>
          </w:tcPr>
          <w:p w:rsidR="00C66E61" w:rsidRDefault="00C66E61" w:rsidP="00C66E61">
            <w:pPr>
              <w:ind w:leftChars="19" w:left="31680"/>
              <w:jc w:val="center"/>
            </w:pPr>
            <w:r>
              <w:rPr>
                <w:rFonts w:ascii="仿宋" w:eastAsia="仿宋" w:hAnsi="仿宋" w:cs="仿宋" w:hint="eastAsia"/>
                <w:szCs w:val="21"/>
              </w:rPr>
              <w:t>法定代表人</w:t>
            </w:r>
            <w:r>
              <w:rPr>
                <w:rFonts w:ascii="仿宋" w:eastAsia="仿宋" w:hAnsi="仿宋" w:cs="仿宋"/>
                <w:szCs w:val="21"/>
              </w:rPr>
              <w:t>/</w:t>
            </w:r>
            <w:r>
              <w:rPr>
                <w:rFonts w:ascii="仿宋" w:eastAsia="仿宋" w:hAnsi="仿宋" w:cs="仿宋" w:hint="eastAsia"/>
                <w:szCs w:val="21"/>
              </w:rPr>
              <w:t>负责人资格证明书及授权委托书</w:t>
            </w:r>
          </w:p>
        </w:tc>
        <w:tc>
          <w:tcPr>
            <w:tcW w:w="2913" w:type="dxa"/>
            <w:vAlign w:val="center"/>
          </w:tcPr>
          <w:p w:rsidR="00C66E61" w:rsidRDefault="00C66E61" w:rsidP="00C66E61">
            <w:pPr>
              <w:ind w:leftChars="19" w:left="31680"/>
              <w:jc w:val="left"/>
            </w:pPr>
            <w:r>
              <w:rPr>
                <w:rFonts w:ascii="仿宋" w:eastAsia="仿宋" w:hAnsi="仿宋" w:cs="仿宋" w:hint="eastAsia"/>
                <w:szCs w:val="21"/>
              </w:rPr>
              <w:t>按对应格式文件签署、盖章</w:t>
            </w:r>
            <w:r>
              <w:rPr>
                <w:rFonts w:ascii="仿宋" w:eastAsia="仿宋" w:hAnsi="仿宋" w:cs="仿宋"/>
                <w:szCs w:val="21"/>
              </w:rPr>
              <w:t>(</w:t>
            </w:r>
            <w:r>
              <w:rPr>
                <w:rFonts w:ascii="仿宋" w:eastAsia="仿宋" w:hAnsi="仿宋" w:cs="仿宋" w:hint="eastAsia"/>
                <w:szCs w:val="21"/>
              </w:rPr>
              <w:t>原件</w:t>
            </w:r>
            <w:r>
              <w:rPr>
                <w:rFonts w:ascii="仿宋" w:eastAsia="仿宋" w:hAnsi="仿宋" w:cs="仿宋"/>
                <w:szCs w:val="21"/>
              </w:rPr>
              <w:t>)</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vAlign w:val="center"/>
          </w:tcPr>
          <w:p w:rsidR="00C66E61" w:rsidRDefault="00C66E61">
            <w:pPr>
              <w:jc w:val="center"/>
            </w:pPr>
          </w:p>
        </w:tc>
        <w:tc>
          <w:tcPr>
            <w:tcW w:w="1438" w:type="dxa"/>
            <w:vAlign w:val="center"/>
          </w:tcPr>
          <w:p w:rsidR="00C66E61" w:rsidRDefault="00C66E61" w:rsidP="00C66E61">
            <w:pPr>
              <w:ind w:leftChars="19" w:left="31680"/>
              <w:jc w:val="center"/>
              <w:rPr>
                <w:rFonts w:ascii="仿宋" w:eastAsia="仿宋" w:hAnsi="仿宋" w:cs="仿宋"/>
                <w:szCs w:val="21"/>
              </w:rPr>
            </w:pPr>
            <w:r>
              <w:rPr>
                <w:rFonts w:ascii="仿宋" w:eastAsia="仿宋" w:hAnsi="仿宋" w:cs="仿宋" w:hint="eastAsia"/>
                <w:szCs w:val="21"/>
              </w:rPr>
              <w:t>准入条件</w:t>
            </w:r>
            <w:r>
              <w:rPr>
                <w:rFonts w:ascii="仿宋" w:eastAsia="仿宋" w:hAnsi="仿宋" w:cs="仿宋"/>
                <w:szCs w:val="21"/>
              </w:rPr>
              <w:t xml:space="preserve">         </w:t>
            </w:r>
          </w:p>
          <w:p w:rsidR="00C66E61" w:rsidRDefault="00C66E61" w:rsidP="00C66E61">
            <w:pPr>
              <w:ind w:leftChars="19" w:left="31680"/>
              <w:jc w:val="center"/>
            </w:pPr>
            <w:r>
              <w:rPr>
                <w:rFonts w:ascii="仿宋" w:eastAsia="仿宋" w:hAnsi="仿宋" w:cs="仿宋"/>
                <w:szCs w:val="21"/>
              </w:rPr>
              <w:t>(</w:t>
            </w:r>
            <w:r>
              <w:rPr>
                <w:rFonts w:ascii="仿宋" w:eastAsia="仿宋" w:hAnsi="仿宋" w:cs="仿宋" w:hint="eastAsia"/>
                <w:szCs w:val="21"/>
              </w:rPr>
              <w:t>关于资格的声明函</w:t>
            </w:r>
            <w:r>
              <w:rPr>
                <w:rFonts w:ascii="仿宋" w:eastAsia="仿宋" w:hAnsi="仿宋" w:cs="仿宋"/>
                <w:szCs w:val="21"/>
              </w:rPr>
              <w:t>)</w:t>
            </w:r>
          </w:p>
        </w:tc>
        <w:tc>
          <w:tcPr>
            <w:tcW w:w="2913" w:type="dxa"/>
          </w:tcPr>
          <w:p w:rsidR="00C66E61" w:rsidRDefault="00C66E61">
            <w:pPr>
              <w:autoSpaceDE w:val="0"/>
              <w:autoSpaceDN w:val="0"/>
              <w:spacing w:line="240" w:lineRule="atLeast"/>
              <w:jc w:val="left"/>
            </w:pPr>
            <w:r>
              <w:rPr>
                <w:rFonts w:ascii="仿宋" w:eastAsia="仿宋" w:hAnsi="仿宋" w:cs="仿宋" w:hint="eastAsia"/>
                <w:szCs w:val="21"/>
              </w:rPr>
              <w:t>投标人必须是在中华人民共和国境内注册并合法运作的独立法人或负责人；具备废水、废气检测相关资质，且在招标办登记报名投标；并满足供应商资格条件。</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vAlign w:val="center"/>
          </w:tcPr>
          <w:p w:rsidR="00C66E61" w:rsidRDefault="00C66E61">
            <w:pPr>
              <w:jc w:val="center"/>
            </w:pPr>
          </w:p>
        </w:tc>
        <w:tc>
          <w:tcPr>
            <w:tcW w:w="1438" w:type="dxa"/>
            <w:vAlign w:val="center"/>
          </w:tcPr>
          <w:p w:rsidR="00C66E61" w:rsidRDefault="00C66E61">
            <w:pPr>
              <w:ind w:left="-171"/>
              <w:jc w:val="center"/>
            </w:pPr>
            <w:r>
              <w:rPr>
                <w:rFonts w:ascii="仿宋" w:eastAsia="仿宋" w:hAnsi="仿宋" w:cs="仿宋" w:hint="eastAsia"/>
                <w:szCs w:val="21"/>
              </w:rPr>
              <w:t>其他要求</w:t>
            </w:r>
          </w:p>
        </w:tc>
        <w:tc>
          <w:tcPr>
            <w:tcW w:w="2913" w:type="dxa"/>
          </w:tcPr>
          <w:p w:rsidR="00C66E61" w:rsidRDefault="00C66E61" w:rsidP="00C66E61">
            <w:pPr>
              <w:ind w:leftChars="19" w:left="31680"/>
              <w:jc w:val="left"/>
            </w:pPr>
            <w:r>
              <w:rPr>
                <w:rFonts w:ascii="仿宋" w:eastAsia="仿宋" w:hAnsi="仿宋" w:cs="仿宋" w:hint="eastAsia"/>
                <w:szCs w:val="21"/>
              </w:rPr>
              <w:t>按投标</w:t>
            </w:r>
            <w:r>
              <w:rPr>
                <w:rFonts w:ascii="仿宋" w:eastAsia="仿宋" w:hAnsi="仿宋" w:cs="仿宋"/>
                <w:szCs w:val="21"/>
              </w:rPr>
              <w:t>/</w:t>
            </w:r>
            <w:r>
              <w:rPr>
                <w:rFonts w:ascii="仿宋" w:eastAsia="仿宋" w:hAnsi="仿宋" w:cs="仿宋" w:hint="eastAsia"/>
                <w:szCs w:val="21"/>
              </w:rPr>
              <w:t>响应资料清单中规定提供“必须提交”的文件资料（诚信投标承诺函、近三年无违法违纪声明函）</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val="restart"/>
            <w:vAlign w:val="center"/>
          </w:tcPr>
          <w:p w:rsidR="00C66E61" w:rsidRDefault="00C66E61">
            <w:pPr>
              <w:jc w:val="center"/>
            </w:pPr>
            <w:r>
              <w:rPr>
                <w:rFonts w:ascii="仿宋" w:eastAsia="仿宋" w:hAnsi="仿宋" w:cs="仿宋" w:hint="eastAsia"/>
              </w:rPr>
              <w:t>符合性审查</w:t>
            </w:r>
          </w:p>
        </w:tc>
        <w:tc>
          <w:tcPr>
            <w:tcW w:w="1438" w:type="dxa"/>
            <w:vAlign w:val="center"/>
          </w:tcPr>
          <w:p w:rsidR="00C66E61" w:rsidRDefault="00C66E61">
            <w:pPr>
              <w:ind w:left="-171"/>
              <w:jc w:val="center"/>
            </w:pPr>
            <w:r>
              <w:rPr>
                <w:rFonts w:ascii="仿宋" w:eastAsia="仿宋" w:hAnsi="仿宋" w:cs="仿宋" w:hint="eastAsia"/>
                <w:szCs w:val="21"/>
              </w:rPr>
              <w:t>报价人的合格性</w:t>
            </w:r>
          </w:p>
        </w:tc>
        <w:tc>
          <w:tcPr>
            <w:tcW w:w="2913" w:type="dxa"/>
          </w:tcPr>
          <w:p w:rsidR="00C66E61" w:rsidRDefault="00C66E61" w:rsidP="00C66E61">
            <w:pPr>
              <w:tabs>
                <w:tab w:val="left" w:pos="2880"/>
              </w:tabs>
              <w:ind w:leftChars="19" w:left="31680"/>
              <w:jc w:val="left"/>
            </w:pPr>
            <w:r>
              <w:rPr>
                <w:rFonts w:ascii="仿宋" w:eastAsia="仿宋" w:hAnsi="仿宋" w:cs="仿宋" w:hint="eastAsia"/>
                <w:szCs w:val="21"/>
              </w:rPr>
              <w:t>在参与政府采购活动中及我院招投标活动中未有违法违纪行为并受过处罚</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tcPr>
          <w:p w:rsidR="00C66E61" w:rsidRDefault="00C66E61"/>
        </w:tc>
        <w:tc>
          <w:tcPr>
            <w:tcW w:w="1438" w:type="dxa"/>
            <w:vAlign w:val="center"/>
          </w:tcPr>
          <w:p w:rsidR="00C66E61" w:rsidRDefault="00C66E61">
            <w:pPr>
              <w:ind w:left="-171"/>
              <w:jc w:val="center"/>
            </w:pPr>
            <w:r>
              <w:rPr>
                <w:rFonts w:ascii="仿宋" w:eastAsia="仿宋" w:hAnsi="仿宋" w:cs="仿宋" w:hint="eastAsia"/>
                <w:szCs w:val="21"/>
              </w:rPr>
              <w:t>商务要求</w:t>
            </w:r>
          </w:p>
        </w:tc>
        <w:tc>
          <w:tcPr>
            <w:tcW w:w="2913" w:type="dxa"/>
            <w:vAlign w:val="center"/>
          </w:tcPr>
          <w:p w:rsidR="00C66E61" w:rsidRDefault="00C66E61" w:rsidP="00C66E61">
            <w:pPr>
              <w:tabs>
                <w:tab w:val="left" w:pos="2880"/>
              </w:tabs>
              <w:ind w:leftChars="19" w:left="31680"/>
              <w:jc w:val="left"/>
            </w:pPr>
            <w:r>
              <w:rPr>
                <w:rFonts w:ascii="仿宋" w:eastAsia="仿宋" w:hAnsi="仿宋" w:cs="仿宋" w:hint="eastAsia"/>
                <w:szCs w:val="21"/>
              </w:rPr>
              <w:t>实质性响应标书中“</w:t>
            </w:r>
            <w:r>
              <w:rPr>
                <w:rFonts w:ascii="仿宋" w:eastAsia="仿宋" w:hAnsi="仿宋" w:cs="仿宋" w:hint="eastAsia"/>
                <w:sz w:val="24"/>
              </w:rPr>
              <w:t>★</w:t>
            </w:r>
            <w:r>
              <w:rPr>
                <w:rFonts w:ascii="仿宋" w:eastAsia="仿宋" w:hAnsi="仿宋" w:cs="仿宋" w:hint="eastAsia"/>
                <w:szCs w:val="21"/>
              </w:rPr>
              <w:t>”号参数的商务要求</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tcPr>
          <w:p w:rsidR="00C66E61" w:rsidRDefault="00C66E61"/>
        </w:tc>
        <w:tc>
          <w:tcPr>
            <w:tcW w:w="1438" w:type="dxa"/>
            <w:vAlign w:val="center"/>
          </w:tcPr>
          <w:p w:rsidR="00C66E61" w:rsidRDefault="00C66E61">
            <w:pPr>
              <w:ind w:left="-171"/>
              <w:jc w:val="center"/>
            </w:pPr>
            <w:r>
              <w:rPr>
                <w:rFonts w:ascii="仿宋" w:eastAsia="仿宋" w:hAnsi="仿宋" w:cs="仿宋" w:hint="eastAsia"/>
                <w:szCs w:val="21"/>
              </w:rPr>
              <w:t>技术要求</w:t>
            </w:r>
          </w:p>
        </w:tc>
        <w:tc>
          <w:tcPr>
            <w:tcW w:w="2913" w:type="dxa"/>
            <w:vAlign w:val="center"/>
          </w:tcPr>
          <w:p w:rsidR="00C66E61" w:rsidRDefault="00C66E61" w:rsidP="00C66E61">
            <w:pPr>
              <w:tabs>
                <w:tab w:val="left" w:pos="2880"/>
              </w:tabs>
              <w:ind w:leftChars="19" w:left="31680"/>
              <w:jc w:val="left"/>
            </w:pPr>
            <w:r>
              <w:rPr>
                <w:rFonts w:ascii="仿宋" w:eastAsia="仿宋" w:hAnsi="仿宋" w:cs="仿宋" w:hint="eastAsia"/>
                <w:szCs w:val="21"/>
              </w:rPr>
              <w:t>实质性响应标书中“</w:t>
            </w:r>
            <w:r>
              <w:rPr>
                <w:rFonts w:ascii="仿宋" w:eastAsia="仿宋" w:hAnsi="仿宋" w:cs="仿宋" w:hint="eastAsia"/>
                <w:sz w:val="24"/>
              </w:rPr>
              <w:t>★</w:t>
            </w:r>
            <w:r>
              <w:rPr>
                <w:rFonts w:ascii="仿宋" w:eastAsia="仿宋" w:hAnsi="仿宋" w:cs="仿宋" w:hint="eastAsia"/>
                <w:szCs w:val="21"/>
              </w:rPr>
              <w:t>”号参数的技术要求</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r w:rsidR="00C66E61">
        <w:tc>
          <w:tcPr>
            <w:tcW w:w="761" w:type="dxa"/>
            <w:vMerge/>
          </w:tcPr>
          <w:p w:rsidR="00C66E61" w:rsidRDefault="00C66E61"/>
        </w:tc>
        <w:tc>
          <w:tcPr>
            <w:tcW w:w="1438" w:type="dxa"/>
            <w:vAlign w:val="center"/>
          </w:tcPr>
          <w:p w:rsidR="00C66E61" w:rsidRDefault="00C66E61">
            <w:pPr>
              <w:ind w:left="-171"/>
              <w:jc w:val="center"/>
            </w:pPr>
            <w:r>
              <w:rPr>
                <w:rFonts w:ascii="仿宋" w:eastAsia="仿宋" w:hAnsi="仿宋" w:cs="仿宋" w:hint="eastAsia"/>
                <w:szCs w:val="21"/>
              </w:rPr>
              <w:t>报价要求</w:t>
            </w:r>
          </w:p>
        </w:tc>
        <w:tc>
          <w:tcPr>
            <w:tcW w:w="2913" w:type="dxa"/>
            <w:vAlign w:val="center"/>
          </w:tcPr>
          <w:p w:rsidR="00C66E61" w:rsidRDefault="00C66E61" w:rsidP="00C66E61">
            <w:pPr>
              <w:tabs>
                <w:tab w:val="left" w:pos="2880"/>
              </w:tabs>
              <w:ind w:leftChars="19" w:left="31680"/>
              <w:jc w:val="left"/>
            </w:pPr>
            <w:r>
              <w:rPr>
                <w:rFonts w:ascii="仿宋" w:eastAsia="仿宋" w:hAnsi="仿宋" w:cs="仿宋" w:hint="eastAsia"/>
                <w:szCs w:val="21"/>
              </w:rPr>
              <w:t>在经营范围内报价</w:t>
            </w:r>
            <w:r>
              <w:rPr>
                <w:rFonts w:ascii="仿宋" w:eastAsia="仿宋" w:hAnsi="仿宋" w:cs="仿宋"/>
                <w:szCs w:val="21"/>
              </w:rPr>
              <w:t>,</w:t>
            </w:r>
            <w:r>
              <w:rPr>
                <w:rFonts w:ascii="仿宋" w:eastAsia="仿宋" w:hAnsi="仿宋" w:cs="仿宋" w:hint="eastAsia"/>
                <w:szCs w:val="21"/>
              </w:rPr>
              <w:t>报价方案是唯一确定</w:t>
            </w:r>
          </w:p>
        </w:tc>
        <w:tc>
          <w:tcPr>
            <w:tcW w:w="1824" w:type="dxa"/>
            <w:vAlign w:val="center"/>
          </w:tcPr>
          <w:p w:rsidR="00C66E61" w:rsidRDefault="00C66E61">
            <w:pPr>
              <w:ind w:left="-171"/>
              <w:jc w:val="center"/>
            </w:pPr>
            <w:r>
              <w:rPr>
                <w:rFonts w:ascii="仿宋" w:eastAsia="仿宋" w:hAnsi="仿宋" w:cs="仿宋" w:hint="eastAsia"/>
                <w:szCs w:val="21"/>
              </w:rPr>
              <w:t>□通过</w:t>
            </w:r>
            <w:r>
              <w:rPr>
                <w:rFonts w:ascii="仿宋" w:eastAsia="仿宋" w:hAnsi="仿宋" w:cs="仿宋"/>
                <w:szCs w:val="21"/>
              </w:rPr>
              <w:t xml:space="preserve">  </w:t>
            </w:r>
            <w:r>
              <w:rPr>
                <w:rFonts w:ascii="仿宋" w:eastAsia="仿宋" w:hAnsi="仿宋" w:cs="仿宋" w:hint="eastAsia"/>
                <w:szCs w:val="21"/>
              </w:rPr>
              <w:t>□不通过</w:t>
            </w:r>
          </w:p>
        </w:tc>
        <w:tc>
          <w:tcPr>
            <w:tcW w:w="1838" w:type="dxa"/>
            <w:vAlign w:val="center"/>
          </w:tcPr>
          <w:p w:rsidR="00C66E61" w:rsidRDefault="00C66E61">
            <w:pPr>
              <w:ind w:left="-171"/>
              <w:jc w:val="right"/>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响应文件第（）页</w:t>
            </w:r>
          </w:p>
        </w:tc>
      </w:tr>
    </w:tbl>
    <w:p w:rsidR="00C66E61" w:rsidRDefault="00C66E61"/>
    <w:p w:rsidR="00C66E61" w:rsidRDefault="00C66E61">
      <w:pPr>
        <w:pStyle w:val="BodyText3"/>
        <w:spacing w:line="360" w:lineRule="exact"/>
        <w:ind w:firstLine="560"/>
        <w:rPr>
          <w:rFonts w:ascii="仿宋" w:eastAsia="仿宋" w:hAnsi="仿宋" w:cs="仿宋"/>
          <w:sz w:val="24"/>
          <w:szCs w:val="24"/>
        </w:rPr>
      </w:pPr>
      <w:r>
        <w:rPr>
          <w:rFonts w:ascii="仿宋" w:eastAsia="仿宋" w:hAnsi="仿宋" w:cs="仿宋" w:hint="eastAsia"/>
          <w:sz w:val="24"/>
          <w:szCs w:val="24"/>
        </w:rPr>
        <w:t>注：以上材料将作为投标人</w:t>
      </w:r>
      <w:r>
        <w:rPr>
          <w:rFonts w:ascii="仿宋" w:eastAsia="仿宋" w:hAnsi="仿宋" w:cs="仿宋"/>
          <w:sz w:val="24"/>
          <w:szCs w:val="24"/>
        </w:rPr>
        <w:t>/</w:t>
      </w:r>
      <w:r>
        <w:rPr>
          <w:rFonts w:ascii="仿宋" w:eastAsia="仿宋" w:hAnsi="仿宋" w:cs="仿宋" w:hint="eastAsia"/>
          <w:sz w:val="24"/>
          <w:szCs w:val="24"/>
        </w:rPr>
        <w:t>响应供应商合格性和有效性审核的重要内容之一，投标人</w:t>
      </w:r>
      <w:r>
        <w:rPr>
          <w:rFonts w:ascii="仿宋" w:eastAsia="仿宋" w:hAnsi="仿宋" w:cs="仿宋"/>
          <w:sz w:val="24"/>
          <w:szCs w:val="24"/>
        </w:rPr>
        <w:t>/</w:t>
      </w:r>
      <w:r>
        <w:rPr>
          <w:rFonts w:ascii="仿宋" w:eastAsia="仿宋" w:hAnsi="仿宋" w:cs="仿宋" w:hint="eastAsia"/>
          <w:sz w:val="24"/>
          <w:szCs w:val="24"/>
        </w:rPr>
        <w:t>响应供应商必须严格按照其内容及要求在投标</w:t>
      </w:r>
      <w:r>
        <w:rPr>
          <w:rFonts w:ascii="仿宋" w:eastAsia="仿宋" w:hAnsi="仿宋" w:cs="仿宋"/>
          <w:sz w:val="24"/>
          <w:szCs w:val="24"/>
        </w:rPr>
        <w:t>/</w:t>
      </w:r>
      <w:r>
        <w:rPr>
          <w:rFonts w:ascii="仿宋" w:eastAsia="仿宋" w:hAnsi="仿宋" w:cs="仿宋" w:hint="eastAsia"/>
          <w:sz w:val="24"/>
          <w:szCs w:val="24"/>
        </w:rPr>
        <w:t>响应文件中对应序列如实提供，对缺漏和不符合项将会直接导致无效投标！在对应的□打“√”，并标注页码。</w:t>
      </w: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p w:rsidR="00C66E61" w:rsidRDefault="00C66E61">
      <w:pPr>
        <w:pStyle w:val="PlainText"/>
        <w:adjustRightInd w:val="0"/>
        <w:snapToGrid w:val="0"/>
        <w:spacing w:line="440" w:lineRule="exact"/>
        <w:jc w:val="center"/>
        <w:rPr>
          <w:rFonts w:ascii="仿宋" w:eastAsia="仿宋" w:hAnsi="仿宋" w:cs="仿宋"/>
          <w:b/>
          <w:kern w:val="0"/>
          <w:sz w:val="28"/>
          <w:szCs w:val="28"/>
        </w:rPr>
      </w:pPr>
    </w:p>
    <w:p w:rsidR="00C66E61" w:rsidRDefault="00C66E61">
      <w:pPr>
        <w:pStyle w:val="PlainText"/>
        <w:adjustRightInd w:val="0"/>
        <w:snapToGrid w:val="0"/>
        <w:spacing w:line="440" w:lineRule="exact"/>
        <w:jc w:val="center"/>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kern w:val="0"/>
          <w:sz w:val="28"/>
          <w:szCs w:val="28"/>
        </w:rPr>
      </w:pPr>
    </w:p>
    <w:p w:rsidR="00C66E61" w:rsidRDefault="00C66E61">
      <w:pPr>
        <w:pStyle w:val="PlainText"/>
        <w:adjustRightInd w:val="0"/>
        <w:snapToGrid w:val="0"/>
        <w:spacing w:line="440" w:lineRule="exact"/>
        <w:rPr>
          <w:rFonts w:ascii="仿宋" w:eastAsia="仿宋" w:hAnsi="仿宋" w:cs="仿宋"/>
          <w:b/>
          <w:bCs/>
          <w:sz w:val="28"/>
        </w:rPr>
      </w:pPr>
      <w:r>
        <w:rPr>
          <w:rFonts w:ascii="仿宋" w:eastAsia="仿宋" w:hAnsi="仿宋" w:cs="仿宋"/>
          <w:b/>
          <w:bCs/>
          <w:sz w:val="28"/>
        </w:rPr>
        <w:t xml:space="preserve">2 </w:t>
      </w:r>
      <w:r>
        <w:rPr>
          <w:rFonts w:ascii="仿宋" w:eastAsia="仿宋" w:hAnsi="仿宋" w:cs="仿宋" w:hint="eastAsia"/>
          <w:b/>
          <w:bCs/>
          <w:sz w:val="28"/>
        </w:rPr>
        <w:t>评审项目投标</w:t>
      </w:r>
      <w:r>
        <w:rPr>
          <w:rFonts w:ascii="仿宋" w:eastAsia="仿宋" w:hAnsi="仿宋" w:cs="仿宋"/>
          <w:b/>
          <w:bCs/>
          <w:sz w:val="28"/>
        </w:rPr>
        <w:t>/</w:t>
      </w:r>
      <w:r>
        <w:rPr>
          <w:rFonts w:ascii="仿宋" w:eastAsia="仿宋" w:hAnsi="仿宋" w:cs="仿宋" w:hint="eastAsia"/>
          <w:b/>
          <w:bCs/>
          <w:sz w:val="28"/>
        </w:rPr>
        <w:t>响应资料表</w:t>
      </w:r>
    </w:p>
    <w:p w:rsidR="00C66E61" w:rsidRDefault="00C66E61" w:rsidP="0040109A">
      <w:pPr>
        <w:pStyle w:val="PlainText"/>
        <w:adjustRightInd w:val="0"/>
        <w:snapToGrid w:val="0"/>
        <w:spacing w:line="440" w:lineRule="exact"/>
        <w:ind w:firstLineChars="700" w:firstLine="31680"/>
        <w:rPr>
          <w:rFonts w:ascii="仿宋" w:eastAsia="仿宋" w:hAnsi="仿宋" w:cs="仿宋"/>
          <w:b/>
          <w:bCs/>
          <w:sz w:val="28"/>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8"/>
        <w:gridCol w:w="5325"/>
        <w:gridCol w:w="1942"/>
      </w:tblGrid>
      <w:tr w:rsidR="00C66E61">
        <w:trPr>
          <w:trHeight w:val="464"/>
        </w:trPr>
        <w:tc>
          <w:tcPr>
            <w:tcW w:w="1548" w:type="dxa"/>
            <w:vAlign w:val="center"/>
          </w:tcPr>
          <w:p w:rsidR="00C66E61" w:rsidRDefault="00C66E61">
            <w:pPr>
              <w:pStyle w:val="a"/>
              <w:keepNext w:val="0"/>
              <w:adjustRightInd/>
              <w:spacing w:before="0" w:after="0" w:line="240" w:lineRule="auto"/>
              <w:textAlignment w:val="auto"/>
              <w:rPr>
                <w:rFonts w:ascii="仿宋" w:eastAsia="仿宋" w:hAnsi="仿宋" w:cs="仿宋"/>
                <w:b/>
                <w:bCs/>
                <w:spacing w:val="0"/>
                <w:kern w:val="2"/>
                <w:sz w:val="21"/>
                <w:szCs w:val="21"/>
              </w:rPr>
            </w:pPr>
            <w:r>
              <w:rPr>
                <w:rFonts w:ascii="仿宋" w:eastAsia="仿宋" w:hAnsi="仿宋" w:cs="仿宋" w:hint="eastAsia"/>
                <w:b/>
                <w:bCs/>
                <w:spacing w:val="0"/>
                <w:kern w:val="2"/>
                <w:sz w:val="21"/>
                <w:szCs w:val="21"/>
              </w:rPr>
              <w:t>评审分项</w:t>
            </w:r>
          </w:p>
          <w:p w:rsidR="00C66E61" w:rsidRDefault="00C66E61">
            <w:pPr>
              <w:pStyle w:val="a"/>
              <w:keepNext w:val="0"/>
              <w:adjustRightInd/>
              <w:spacing w:before="0" w:after="0" w:line="240" w:lineRule="auto"/>
              <w:textAlignment w:val="auto"/>
              <w:rPr>
                <w:rFonts w:ascii="仿宋" w:eastAsia="仿宋" w:hAnsi="仿宋" w:cs="仿宋"/>
                <w:b/>
                <w:bCs/>
                <w:spacing w:val="0"/>
                <w:kern w:val="2"/>
                <w:sz w:val="21"/>
                <w:szCs w:val="21"/>
              </w:rPr>
            </w:pPr>
            <w:r>
              <w:rPr>
                <w:rFonts w:ascii="仿宋" w:eastAsia="仿宋" w:hAnsi="仿宋" w:cs="仿宋" w:hint="eastAsia"/>
                <w:b/>
                <w:bCs/>
                <w:spacing w:val="0"/>
                <w:kern w:val="2"/>
                <w:sz w:val="21"/>
                <w:szCs w:val="21"/>
              </w:rPr>
              <w:t>（评分标准）</w:t>
            </w:r>
          </w:p>
        </w:tc>
        <w:tc>
          <w:tcPr>
            <w:tcW w:w="5325" w:type="dxa"/>
            <w:vAlign w:val="center"/>
          </w:tcPr>
          <w:p w:rsidR="00C66E61" w:rsidRDefault="00C66E61">
            <w:pPr>
              <w:pStyle w:val="a"/>
              <w:keepNext w:val="0"/>
              <w:adjustRightInd/>
              <w:spacing w:before="0" w:after="0" w:line="240" w:lineRule="auto"/>
              <w:textAlignment w:val="auto"/>
              <w:rPr>
                <w:rFonts w:ascii="仿宋" w:eastAsia="仿宋" w:hAnsi="仿宋" w:cs="仿宋"/>
                <w:b/>
                <w:bCs/>
                <w:spacing w:val="0"/>
                <w:kern w:val="2"/>
                <w:sz w:val="21"/>
                <w:szCs w:val="21"/>
              </w:rPr>
            </w:pPr>
            <w:r>
              <w:rPr>
                <w:rFonts w:ascii="仿宋" w:eastAsia="仿宋" w:hAnsi="仿宋" w:cs="仿宋" w:hint="eastAsia"/>
                <w:b/>
                <w:bCs/>
                <w:spacing w:val="0"/>
                <w:kern w:val="2"/>
                <w:sz w:val="21"/>
                <w:szCs w:val="21"/>
              </w:rPr>
              <w:t>评审内容</w:t>
            </w:r>
          </w:p>
        </w:tc>
        <w:tc>
          <w:tcPr>
            <w:tcW w:w="1942" w:type="dxa"/>
            <w:vAlign w:val="center"/>
          </w:tcPr>
          <w:p w:rsidR="00C66E61" w:rsidRDefault="00C66E61">
            <w:pPr>
              <w:pStyle w:val="a"/>
              <w:keepNext w:val="0"/>
              <w:adjustRightInd/>
              <w:spacing w:before="0" w:after="0" w:line="240" w:lineRule="auto"/>
              <w:textAlignment w:val="auto"/>
              <w:rPr>
                <w:rFonts w:ascii="仿宋" w:eastAsia="仿宋" w:hAnsi="仿宋" w:cs="仿宋"/>
                <w:b/>
                <w:bCs/>
                <w:spacing w:val="0"/>
                <w:kern w:val="2"/>
                <w:sz w:val="21"/>
                <w:szCs w:val="21"/>
              </w:rPr>
            </w:pPr>
            <w:r>
              <w:rPr>
                <w:rFonts w:ascii="仿宋" w:eastAsia="仿宋" w:hAnsi="仿宋" w:cs="仿宋" w:hint="eastAsia"/>
                <w:b/>
                <w:bCs/>
                <w:spacing w:val="0"/>
                <w:kern w:val="2"/>
                <w:sz w:val="21"/>
                <w:szCs w:val="21"/>
              </w:rPr>
              <w:t>证明文件</w:t>
            </w:r>
          </w:p>
        </w:tc>
      </w:tr>
      <w:tr w:rsidR="00C66E61">
        <w:trPr>
          <w:cantSplit/>
          <w:trHeight w:val="591"/>
        </w:trPr>
        <w:tc>
          <w:tcPr>
            <w:tcW w:w="1548" w:type="dxa"/>
            <w:vAlign w:val="center"/>
          </w:tcPr>
          <w:p w:rsidR="00C66E61" w:rsidRDefault="00C66E61">
            <w:pPr>
              <w:widowControl/>
              <w:jc w:val="center"/>
              <w:rPr>
                <w:rFonts w:ascii="仿宋" w:eastAsia="仿宋" w:hAnsi="仿宋" w:cs="仿宋"/>
                <w:sz w:val="24"/>
              </w:rPr>
            </w:pPr>
            <w:r>
              <w:rPr>
                <w:rFonts w:ascii="仿宋" w:eastAsia="仿宋" w:hAnsi="仿宋" w:cs="仿宋" w:hint="eastAsia"/>
                <w:kern w:val="0"/>
                <w:sz w:val="24"/>
              </w:rPr>
              <w:t>信誉</w:t>
            </w:r>
          </w:p>
        </w:tc>
        <w:tc>
          <w:tcPr>
            <w:tcW w:w="5325" w:type="dxa"/>
            <w:vAlign w:val="center"/>
          </w:tcPr>
          <w:p w:rsidR="00C66E61" w:rsidRDefault="00C66E61">
            <w:pPr>
              <w:widowControl/>
              <w:rPr>
                <w:rFonts w:ascii="仿宋" w:eastAsia="仿宋" w:hAnsi="仿宋" w:cs="仿宋"/>
                <w:sz w:val="24"/>
              </w:rPr>
            </w:pPr>
            <w:r>
              <w:rPr>
                <w:rFonts w:ascii="仿宋" w:eastAsia="仿宋" w:hAnsi="仿宋" w:cs="仿宋" w:hint="eastAsia"/>
                <w:sz w:val="24"/>
              </w:rPr>
              <w:t>诚信投标承诺书</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r w:rsidR="00C66E61">
        <w:trPr>
          <w:cantSplit/>
          <w:trHeight w:val="602"/>
        </w:trPr>
        <w:tc>
          <w:tcPr>
            <w:tcW w:w="1548" w:type="dxa"/>
            <w:vMerge w:val="restart"/>
            <w:vAlign w:val="center"/>
          </w:tcPr>
          <w:p w:rsidR="00C66E61" w:rsidRDefault="00C66E61">
            <w:pPr>
              <w:widowControl/>
              <w:jc w:val="center"/>
              <w:rPr>
                <w:rFonts w:ascii="仿宋" w:eastAsia="仿宋" w:hAnsi="仿宋" w:cs="仿宋"/>
                <w:sz w:val="24"/>
              </w:rPr>
            </w:pPr>
            <w:r>
              <w:rPr>
                <w:rFonts w:ascii="仿宋" w:eastAsia="仿宋" w:hAnsi="仿宋" w:cs="仿宋" w:hint="eastAsia"/>
                <w:kern w:val="0"/>
                <w:sz w:val="24"/>
              </w:rPr>
              <w:t>商务</w:t>
            </w:r>
          </w:p>
        </w:tc>
        <w:tc>
          <w:tcPr>
            <w:tcW w:w="5325" w:type="dxa"/>
            <w:vAlign w:val="center"/>
          </w:tcPr>
          <w:p w:rsidR="00C66E61" w:rsidRDefault="00C66E61">
            <w:pPr>
              <w:widowControl/>
              <w:rPr>
                <w:rFonts w:ascii="仿宋" w:eastAsia="仿宋" w:hAnsi="仿宋" w:cs="仿宋"/>
                <w:sz w:val="24"/>
              </w:rPr>
            </w:pPr>
            <w:r>
              <w:rPr>
                <w:rFonts w:ascii="仿宋" w:eastAsia="仿宋" w:hAnsi="仿宋" w:cs="仿宋" w:hint="eastAsia"/>
                <w:sz w:val="24"/>
              </w:rPr>
              <w:t>能力验证响应情况</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r w:rsidR="00C66E61">
        <w:trPr>
          <w:cantSplit/>
          <w:trHeight w:val="602"/>
        </w:trPr>
        <w:tc>
          <w:tcPr>
            <w:tcW w:w="1548" w:type="dxa"/>
            <w:vMerge/>
            <w:vAlign w:val="center"/>
          </w:tcPr>
          <w:p w:rsidR="00C66E61" w:rsidRDefault="00C66E61">
            <w:pPr>
              <w:widowControl/>
              <w:jc w:val="center"/>
              <w:rPr>
                <w:rFonts w:ascii="仿宋" w:eastAsia="仿宋" w:hAnsi="仿宋" w:cs="仿宋"/>
                <w:kern w:val="0"/>
                <w:sz w:val="24"/>
              </w:rPr>
            </w:pPr>
          </w:p>
        </w:tc>
        <w:tc>
          <w:tcPr>
            <w:tcW w:w="5325" w:type="dxa"/>
            <w:vAlign w:val="center"/>
          </w:tcPr>
          <w:p w:rsidR="00C66E61" w:rsidRDefault="00C66E61">
            <w:pPr>
              <w:widowControl/>
              <w:rPr>
                <w:rFonts w:ascii="仿宋" w:eastAsia="仿宋" w:hAnsi="仿宋" w:cs="仿宋"/>
                <w:sz w:val="24"/>
              </w:rPr>
            </w:pPr>
            <w:r>
              <w:rPr>
                <w:rFonts w:ascii="仿宋" w:eastAsia="仿宋" w:hAnsi="仿宋" w:cs="仿宋" w:hint="eastAsia"/>
                <w:sz w:val="24"/>
              </w:rPr>
              <w:t>验收服务方案</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r w:rsidR="00C66E61">
        <w:trPr>
          <w:cantSplit/>
          <w:trHeight w:val="662"/>
        </w:trPr>
        <w:tc>
          <w:tcPr>
            <w:tcW w:w="1548" w:type="dxa"/>
            <w:vMerge w:val="restart"/>
            <w:vAlign w:val="center"/>
          </w:tcPr>
          <w:p w:rsidR="00C66E61" w:rsidRDefault="00C66E61">
            <w:pPr>
              <w:widowControl/>
              <w:jc w:val="center"/>
              <w:rPr>
                <w:rFonts w:ascii="仿宋" w:eastAsia="仿宋" w:hAnsi="仿宋" w:cs="仿宋"/>
                <w:sz w:val="24"/>
              </w:rPr>
            </w:pPr>
            <w:r>
              <w:rPr>
                <w:rFonts w:ascii="仿宋" w:eastAsia="仿宋" w:hAnsi="仿宋" w:cs="仿宋" w:hint="eastAsia"/>
                <w:kern w:val="0"/>
                <w:sz w:val="24"/>
              </w:rPr>
              <w:t>技术</w:t>
            </w:r>
          </w:p>
        </w:tc>
        <w:tc>
          <w:tcPr>
            <w:tcW w:w="5325" w:type="dxa"/>
            <w:vAlign w:val="center"/>
          </w:tcPr>
          <w:p w:rsidR="00C66E61" w:rsidRDefault="00C66E61">
            <w:pPr>
              <w:widowControl/>
              <w:rPr>
                <w:rFonts w:ascii="仿宋" w:eastAsia="仿宋" w:hAnsi="仿宋" w:cs="仿宋"/>
                <w:sz w:val="24"/>
              </w:rPr>
            </w:pPr>
            <w:r>
              <w:rPr>
                <w:rFonts w:ascii="仿宋" w:eastAsia="仿宋" w:hAnsi="仿宋" w:cs="仿宋" w:hint="eastAsia"/>
                <w:sz w:val="24"/>
              </w:rPr>
              <w:t>检测内容及指标响应情况</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r w:rsidR="00C66E61">
        <w:trPr>
          <w:cantSplit/>
          <w:trHeight w:val="662"/>
        </w:trPr>
        <w:tc>
          <w:tcPr>
            <w:tcW w:w="1548" w:type="dxa"/>
            <w:vMerge/>
            <w:vAlign w:val="center"/>
          </w:tcPr>
          <w:p w:rsidR="00C66E61" w:rsidRDefault="00C66E61">
            <w:pPr>
              <w:widowControl/>
              <w:jc w:val="center"/>
              <w:rPr>
                <w:rFonts w:ascii="仿宋" w:eastAsia="仿宋" w:hAnsi="仿宋" w:cs="仿宋"/>
                <w:kern w:val="0"/>
                <w:sz w:val="24"/>
              </w:rPr>
            </w:pPr>
          </w:p>
        </w:tc>
        <w:tc>
          <w:tcPr>
            <w:tcW w:w="5325" w:type="dxa"/>
            <w:vAlign w:val="center"/>
          </w:tcPr>
          <w:p w:rsidR="00C66E61" w:rsidRDefault="00C66E61">
            <w:pPr>
              <w:widowControl/>
              <w:rPr>
                <w:rFonts w:ascii="仿宋" w:eastAsia="仿宋" w:hAnsi="仿宋" w:cs="仿宋"/>
                <w:sz w:val="24"/>
              </w:rPr>
            </w:pPr>
            <w:r>
              <w:rPr>
                <w:rFonts w:ascii="仿宋" w:eastAsia="仿宋" w:hAnsi="仿宋" w:cs="仿宋" w:hint="eastAsia"/>
                <w:sz w:val="24"/>
              </w:rPr>
              <w:t>项目拟派出技术人员情况</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r w:rsidR="00C66E61">
        <w:trPr>
          <w:cantSplit/>
          <w:trHeight w:val="662"/>
        </w:trPr>
        <w:tc>
          <w:tcPr>
            <w:tcW w:w="1548" w:type="dxa"/>
            <w:vMerge/>
            <w:vAlign w:val="center"/>
          </w:tcPr>
          <w:p w:rsidR="00C66E61" w:rsidRDefault="00C66E61">
            <w:pPr>
              <w:widowControl/>
              <w:jc w:val="center"/>
              <w:rPr>
                <w:rFonts w:ascii="仿宋" w:eastAsia="仿宋" w:hAnsi="仿宋" w:cs="仿宋"/>
                <w:kern w:val="0"/>
                <w:sz w:val="24"/>
              </w:rPr>
            </w:pPr>
          </w:p>
        </w:tc>
        <w:tc>
          <w:tcPr>
            <w:tcW w:w="5325" w:type="dxa"/>
            <w:vAlign w:val="center"/>
          </w:tcPr>
          <w:p w:rsidR="00C66E61" w:rsidRDefault="00C66E61">
            <w:pPr>
              <w:widowControl/>
              <w:rPr>
                <w:rFonts w:ascii="仿宋" w:eastAsia="仿宋" w:hAnsi="仿宋" w:cs="仿宋"/>
                <w:sz w:val="24"/>
              </w:rPr>
            </w:pPr>
            <w:r>
              <w:rPr>
                <w:rFonts w:ascii="仿宋" w:eastAsia="仿宋" w:hAnsi="仿宋" w:cs="仿宋" w:hint="eastAsia"/>
                <w:sz w:val="24"/>
              </w:rPr>
              <w:t>质量保证措施情况</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r w:rsidR="00C66E61">
        <w:trPr>
          <w:cantSplit/>
          <w:trHeight w:val="737"/>
        </w:trPr>
        <w:tc>
          <w:tcPr>
            <w:tcW w:w="1548" w:type="dxa"/>
            <w:vAlign w:val="center"/>
          </w:tcPr>
          <w:p w:rsidR="00C66E61" w:rsidRDefault="00C66E61">
            <w:pPr>
              <w:widowControl/>
              <w:jc w:val="center"/>
              <w:rPr>
                <w:rFonts w:ascii="仿宋" w:eastAsia="仿宋" w:hAnsi="仿宋" w:cs="仿宋"/>
                <w:sz w:val="24"/>
              </w:rPr>
            </w:pPr>
            <w:r>
              <w:rPr>
                <w:rFonts w:ascii="仿宋" w:eastAsia="仿宋" w:hAnsi="仿宋" w:cs="仿宋" w:hint="eastAsia"/>
                <w:kern w:val="0"/>
                <w:sz w:val="24"/>
              </w:rPr>
              <w:t>价格</w:t>
            </w:r>
          </w:p>
        </w:tc>
        <w:tc>
          <w:tcPr>
            <w:tcW w:w="5325" w:type="dxa"/>
            <w:vAlign w:val="center"/>
          </w:tcPr>
          <w:p w:rsidR="00C66E61" w:rsidRDefault="00C66E61">
            <w:pPr>
              <w:rPr>
                <w:rFonts w:ascii="仿宋" w:eastAsia="仿宋" w:hAnsi="仿宋" w:cs="仿宋"/>
                <w:sz w:val="24"/>
              </w:rPr>
            </w:pPr>
            <w:r>
              <w:rPr>
                <w:rFonts w:ascii="仿宋" w:eastAsia="仿宋" w:hAnsi="仿宋" w:cs="仿宋" w:hint="eastAsia"/>
                <w:sz w:val="24"/>
              </w:rPr>
              <w:t>报价方案唯一确定。</w:t>
            </w:r>
          </w:p>
        </w:tc>
        <w:tc>
          <w:tcPr>
            <w:tcW w:w="194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见投标</w:t>
            </w:r>
            <w:r>
              <w:rPr>
                <w:rFonts w:ascii="仿宋" w:eastAsia="仿宋" w:hAnsi="仿宋" w:cs="仿宋"/>
                <w:szCs w:val="21"/>
              </w:rPr>
              <w:t>/</w:t>
            </w:r>
            <w:r>
              <w:rPr>
                <w:rFonts w:ascii="仿宋" w:eastAsia="仿宋" w:hAnsi="仿宋" w:cs="仿宋" w:hint="eastAsia"/>
                <w:szCs w:val="21"/>
              </w:rPr>
              <w:t>响应文件第（</w:t>
            </w:r>
            <w:r>
              <w:rPr>
                <w:rFonts w:ascii="仿宋" w:eastAsia="仿宋" w:hAnsi="仿宋" w:cs="仿宋"/>
                <w:szCs w:val="21"/>
              </w:rPr>
              <w:t xml:space="preserve">      </w:t>
            </w:r>
            <w:r>
              <w:rPr>
                <w:rFonts w:ascii="仿宋" w:eastAsia="仿宋" w:hAnsi="仿宋" w:cs="仿宋" w:hint="eastAsia"/>
                <w:szCs w:val="21"/>
              </w:rPr>
              <w:t>）页</w:t>
            </w:r>
          </w:p>
        </w:tc>
      </w:tr>
    </w:tbl>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响应供应商名称（盖章）：</w:t>
      </w:r>
      <w:r>
        <w:rPr>
          <w:rFonts w:ascii="仿宋" w:eastAsia="仿宋" w:hAnsi="仿宋" w:cs="仿宋"/>
          <w:sz w:val="24"/>
          <w:u w:val="single"/>
        </w:rPr>
        <w:t xml:space="preserve">                        </w:t>
      </w:r>
    </w:p>
    <w:p w:rsidR="00C66E61" w:rsidRDefault="00C66E61">
      <w:pPr>
        <w:rPr>
          <w:rFonts w:ascii="仿宋" w:eastAsia="仿宋" w:hAnsi="仿宋" w:cs="仿宋"/>
          <w:sz w:val="24"/>
        </w:rPr>
      </w:pPr>
      <w:r>
        <w:rPr>
          <w:rFonts w:ascii="仿宋" w:eastAsia="仿宋" w:hAnsi="仿宋" w:cs="仿宋" w:hint="eastAsia"/>
          <w:sz w:val="24"/>
        </w:rPr>
        <w:t>日期：</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p w:rsidR="00C66E61" w:rsidRDefault="00C66E61">
      <w:pPr>
        <w:pStyle w:val="PlainText"/>
        <w:adjustRightInd w:val="0"/>
        <w:snapToGrid w:val="0"/>
        <w:spacing w:line="440" w:lineRule="exact"/>
        <w:jc w:val="center"/>
        <w:rPr>
          <w:rFonts w:ascii="仿宋" w:eastAsia="仿宋" w:hAnsi="仿宋" w:cs="仿宋"/>
          <w:b/>
          <w:kern w:val="0"/>
          <w:sz w:val="32"/>
          <w:szCs w:val="32"/>
        </w:rPr>
      </w:pPr>
    </w:p>
    <w:p w:rsidR="00C66E61" w:rsidRDefault="00C66E61">
      <w:pPr>
        <w:pStyle w:val="PlainText"/>
        <w:adjustRightInd w:val="0"/>
        <w:snapToGrid w:val="0"/>
        <w:spacing w:line="440" w:lineRule="exact"/>
        <w:rPr>
          <w:rFonts w:ascii="仿宋" w:eastAsia="仿宋" w:hAnsi="仿宋" w:cs="仿宋"/>
          <w:color w:val="0000FF"/>
          <w:sz w:val="32"/>
          <w:szCs w:val="32"/>
        </w:rPr>
      </w:pPr>
    </w:p>
    <w:p w:rsidR="00C66E61" w:rsidRDefault="00C66E61">
      <w:pPr>
        <w:pStyle w:val="PlainText"/>
        <w:adjustRightInd w:val="0"/>
        <w:snapToGrid w:val="0"/>
        <w:spacing w:line="440" w:lineRule="exact"/>
        <w:rPr>
          <w:rFonts w:ascii="仿宋" w:eastAsia="仿宋" w:hAnsi="仿宋" w:cs="仿宋"/>
          <w:color w:val="0000FF"/>
          <w:sz w:val="32"/>
          <w:szCs w:val="32"/>
        </w:rPr>
      </w:pPr>
    </w:p>
    <w:p w:rsidR="00C66E61" w:rsidRDefault="00C66E61">
      <w:pPr>
        <w:pStyle w:val="PlainText"/>
        <w:adjustRightInd w:val="0"/>
        <w:snapToGrid w:val="0"/>
        <w:spacing w:line="440" w:lineRule="exact"/>
        <w:rPr>
          <w:rFonts w:ascii="仿宋" w:eastAsia="仿宋" w:hAnsi="仿宋" w:cs="仿宋"/>
          <w:color w:val="0000FF"/>
          <w:sz w:val="32"/>
          <w:szCs w:val="32"/>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pStyle w:val="Heading2"/>
        <w:spacing w:before="0" w:after="0" w:line="240" w:lineRule="auto"/>
        <w:jc w:val="left"/>
        <w:rPr>
          <w:rFonts w:ascii="仿宋" w:eastAsia="仿宋" w:hAnsi="仿宋" w:cs="仿宋"/>
          <w:sz w:val="28"/>
          <w:szCs w:val="28"/>
        </w:rPr>
      </w:pPr>
      <w:bookmarkStart w:id="16" w:name="_Toc202252034"/>
      <w:bookmarkStart w:id="17" w:name="_Toc202819878"/>
      <w:bookmarkStart w:id="18" w:name="_Toc202251075"/>
      <w:bookmarkStart w:id="19" w:name="_Toc202251700"/>
      <w:bookmarkStart w:id="20" w:name="_Toc202254105"/>
      <w:bookmarkStart w:id="21" w:name="_Toc202820351"/>
      <w:bookmarkStart w:id="22" w:name="_Toc202816996"/>
      <w:r>
        <w:rPr>
          <w:rFonts w:ascii="仿宋" w:eastAsia="仿宋" w:hAnsi="仿宋" w:cs="仿宋"/>
          <w:sz w:val="28"/>
          <w:szCs w:val="28"/>
        </w:rPr>
        <w:t xml:space="preserve">3 </w:t>
      </w:r>
      <w:r>
        <w:rPr>
          <w:rFonts w:ascii="仿宋" w:eastAsia="仿宋" w:hAnsi="仿宋" w:cs="仿宋" w:hint="eastAsia"/>
          <w:sz w:val="28"/>
          <w:szCs w:val="28"/>
        </w:rPr>
        <w:t>资格性文件</w:t>
      </w:r>
      <w:bookmarkEnd w:id="16"/>
      <w:bookmarkEnd w:id="17"/>
      <w:bookmarkEnd w:id="18"/>
      <w:bookmarkEnd w:id="19"/>
      <w:bookmarkEnd w:id="20"/>
      <w:bookmarkEnd w:id="21"/>
      <w:bookmarkEnd w:id="22"/>
    </w:p>
    <w:p w:rsidR="00C66E61" w:rsidRDefault="00C66E61">
      <w:pPr>
        <w:pStyle w:val="Heading4"/>
        <w:spacing w:before="0" w:after="0" w:line="240" w:lineRule="auto"/>
        <w:rPr>
          <w:rFonts w:ascii="仿宋" w:eastAsia="仿宋" w:hAnsi="仿宋" w:cs="仿宋"/>
          <w:sz w:val="24"/>
          <w:szCs w:val="24"/>
        </w:rPr>
      </w:pPr>
      <w:r>
        <w:rPr>
          <w:rFonts w:ascii="仿宋" w:eastAsia="仿宋" w:hAnsi="仿宋" w:cs="仿宋"/>
          <w:sz w:val="24"/>
          <w:szCs w:val="24"/>
        </w:rPr>
        <w:t xml:space="preserve">3.1 </w:t>
      </w:r>
      <w:r>
        <w:rPr>
          <w:rFonts w:ascii="仿宋" w:eastAsia="仿宋" w:hAnsi="仿宋" w:cs="仿宋" w:hint="eastAsia"/>
          <w:sz w:val="24"/>
          <w:szCs w:val="24"/>
        </w:rPr>
        <w:t>投标</w:t>
      </w:r>
      <w:r>
        <w:rPr>
          <w:rFonts w:ascii="仿宋" w:eastAsia="仿宋" w:hAnsi="仿宋" w:cs="仿宋"/>
          <w:sz w:val="24"/>
          <w:szCs w:val="24"/>
        </w:rPr>
        <w:t>/</w:t>
      </w:r>
      <w:r>
        <w:rPr>
          <w:rFonts w:ascii="仿宋" w:eastAsia="仿宋" w:hAnsi="仿宋" w:cs="仿宋" w:hint="eastAsia"/>
          <w:sz w:val="24"/>
          <w:szCs w:val="24"/>
        </w:rPr>
        <w:t>响应函</w:t>
      </w:r>
    </w:p>
    <w:p w:rsidR="00C66E61" w:rsidRDefault="00C66E61">
      <w:pPr>
        <w:adjustRightInd w:val="0"/>
        <w:snapToGrid w:val="0"/>
        <w:spacing w:line="380" w:lineRule="exact"/>
        <w:rPr>
          <w:rFonts w:ascii="仿宋" w:eastAsia="仿宋" w:hAnsi="仿宋" w:cs="仿宋"/>
          <w:sz w:val="24"/>
        </w:rPr>
      </w:pPr>
      <w:r>
        <w:rPr>
          <w:rFonts w:ascii="仿宋" w:eastAsia="仿宋" w:hAnsi="仿宋" w:cs="仿宋" w:hint="eastAsia"/>
          <w:sz w:val="24"/>
          <w:u w:val="single"/>
        </w:rPr>
        <w:t>惠州市中医医院</w:t>
      </w:r>
      <w:r>
        <w:rPr>
          <w:rFonts w:ascii="仿宋" w:eastAsia="仿宋" w:hAnsi="仿宋" w:cs="仿宋" w:hint="eastAsia"/>
          <w:sz w:val="24"/>
        </w:rPr>
        <w:t>：</w:t>
      </w:r>
    </w:p>
    <w:p w:rsidR="00C66E61" w:rsidRDefault="00C66E61" w:rsidP="0040109A">
      <w:pPr>
        <w:autoSpaceDE w:val="0"/>
        <w:autoSpaceDN w:val="0"/>
        <w:spacing w:line="380" w:lineRule="exact"/>
        <w:ind w:firstLineChars="200" w:firstLine="31680"/>
        <w:rPr>
          <w:rFonts w:ascii="仿宋" w:eastAsia="仿宋" w:hAnsi="仿宋" w:cs="仿宋"/>
          <w:sz w:val="24"/>
          <w:u w:val="single"/>
        </w:rPr>
      </w:pPr>
      <w:r>
        <w:rPr>
          <w:rFonts w:ascii="仿宋" w:eastAsia="仿宋" w:hAnsi="仿宋" w:cs="仿宋" w:hint="eastAsia"/>
          <w:kern w:val="0"/>
          <w:sz w:val="24"/>
        </w:rPr>
        <w:t>依据贵方</w:t>
      </w:r>
      <w:r>
        <w:rPr>
          <w:rFonts w:ascii="仿宋" w:eastAsia="仿宋" w:hAnsi="仿宋" w:cs="仿宋" w:hint="eastAsia"/>
          <w:sz w:val="24"/>
        </w:rPr>
        <w:t>采购项目名称</w:t>
      </w:r>
      <w:r>
        <w:rPr>
          <w:rFonts w:ascii="仿宋" w:eastAsia="仿宋" w:hAnsi="仿宋" w:cs="仿宋"/>
          <w:sz w:val="24"/>
          <w:u w:val="single"/>
        </w:rPr>
        <w:t xml:space="preserve">                     </w:t>
      </w:r>
      <w:r>
        <w:rPr>
          <w:rFonts w:ascii="仿宋" w:eastAsia="仿宋" w:hAnsi="仿宋" w:cs="仿宋" w:hint="eastAsia"/>
          <w:kern w:val="0"/>
          <w:sz w:val="24"/>
        </w:rPr>
        <w:t>的投标邀请，我方代表</w:t>
      </w:r>
      <w:r>
        <w:rPr>
          <w:rFonts w:ascii="仿宋" w:eastAsia="仿宋" w:hAnsi="仿宋" w:cs="仿宋" w:hint="eastAsia"/>
          <w:sz w:val="24"/>
          <w:u w:val="single"/>
        </w:rPr>
        <w:t>（姓名、职务）</w:t>
      </w:r>
      <w:r>
        <w:rPr>
          <w:rFonts w:ascii="仿宋" w:eastAsia="仿宋" w:hAnsi="仿宋" w:cs="仿宋" w:hint="eastAsia"/>
          <w:kern w:val="0"/>
          <w:sz w:val="24"/>
        </w:rPr>
        <w:t>经正式授权并代表</w:t>
      </w:r>
      <w:r>
        <w:rPr>
          <w:rFonts w:ascii="仿宋" w:eastAsia="仿宋" w:hAnsi="仿宋" w:cs="仿宋" w:hint="eastAsia"/>
          <w:sz w:val="24"/>
          <w:u w:val="single"/>
        </w:rPr>
        <w:t>（投标人</w:t>
      </w:r>
      <w:r>
        <w:rPr>
          <w:rFonts w:ascii="仿宋" w:eastAsia="仿宋" w:hAnsi="仿宋" w:cs="仿宋"/>
          <w:sz w:val="24"/>
          <w:u w:val="single"/>
        </w:rPr>
        <w:t>/</w:t>
      </w:r>
      <w:r>
        <w:rPr>
          <w:rFonts w:ascii="仿宋" w:eastAsia="仿宋" w:hAnsi="仿宋" w:cs="仿宋" w:hint="eastAsia"/>
          <w:sz w:val="24"/>
          <w:u w:val="single"/>
        </w:rPr>
        <w:t>响应供应商名称、地址）</w:t>
      </w:r>
      <w:r>
        <w:rPr>
          <w:rFonts w:ascii="仿宋" w:eastAsia="仿宋" w:hAnsi="仿宋" w:cs="仿宋" w:hint="eastAsia"/>
          <w:kern w:val="0"/>
          <w:sz w:val="24"/>
        </w:rPr>
        <w:t>提交下述文件一式</w:t>
      </w:r>
      <w:r>
        <w:rPr>
          <w:rFonts w:ascii="仿宋" w:eastAsia="仿宋" w:hAnsi="仿宋" w:cs="仿宋"/>
          <w:kern w:val="0"/>
          <w:sz w:val="24"/>
          <w:u w:val="single"/>
        </w:rPr>
        <w:t xml:space="preserve">   </w:t>
      </w:r>
      <w:r>
        <w:rPr>
          <w:rFonts w:ascii="仿宋" w:eastAsia="仿宋" w:hAnsi="仿宋" w:cs="仿宋" w:hint="eastAsia"/>
          <w:kern w:val="0"/>
          <w:sz w:val="24"/>
        </w:rPr>
        <w:t>份。</w:t>
      </w:r>
    </w:p>
    <w:p w:rsidR="00C66E61" w:rsidRDefault="00C66E61" w:rsidP="0040109A">
      <w:pPr>
        <w:autoSpaceDE w:val="0"/>
        <w:autoSpaceDN w:val="0"/>
        <w:adjustRightInd w:val="0"/>
        <w:spacing w:line="380" w:lineRule="exact"/>
        <w:ind w:right="246" w:firstLineChars="200" w:firstLine="31680"/>
        <w:rPr>
          <w:rFonts w:ascii="仿宋" w:eastAsia="仿宋" w:hAnsi="仿宋" w:cs="仿宋"/>
          <w:kern w:val="0"/>
          <w:sz w:val="24"/>
        </w:rPr>
      </w:pPr>
      <w:r>
        <w:rPr>
          <w:rFonts w:ascii="仿宋" w:eastAsia="仿宋" w:hAnsi="仿宋" w:cs="仿宋"/>
          <w:kern w:val="0"/>
          <w:sz w:val="24"/>
        </w:rPr>
        <w:t xml:space="preserve">1. </w:t>
      </w:r>
      <w:r>
        <w:rPr>
          <w:rFonts w:ascii="仿宋" w:eastAsia="仿宋" w:hAnsi="仿宋" w:cs="仿宋" w:hint="eastAsia"/>
          <w:sz w:val="24"/>
        </w:rPr>
        <w:t>自查表</w:t>
      </w:r>
      <w:r>
        <w:rPr>
          <w:rFonts w:ascii="仿宋" w:eastAsia="仿宋" w:hAnsi="仿宋" w:cs="仿宋" w:hint="eastAsia"/>
          <w:kern w:val="0"/>
          <w:sz w:val="24"/>
        </w:rPr>
        <w:t>；</w:t>
      </w:r>
    </w:p>
    <w:p w:rsidR="00C66E61" w:rsidRDefault="00C66E61" w:rsidP="0040109A">
      <w:pPr>
        <w:autoSpaceDE w:val="0"/>
        <w:autoSpaceDN w:val="0"/>
        <w:adjustRightInd w:val="0"/>
        <w:spacing w:line="380" w:lineRule="exact"/>
        <w:ind w:right="246" w:firstLineChars="200" w:firstLine="31680"/>
        <w:rPr>
          <w:rFonts w:ascii="仿宋" w:eastAsia="仿宋" w:hAnsi="仿宋" w:cs="仿宋"/>
          <w:kern w:val="0"/>
          <w:sz w:val="24"/>
        </w:rPr>
      </w:pPr>
      <w:r>
        <w:rPr>
          <w:rFonts w:ascii="仿宋" w:eastAsia="仿宋" w:hAnsi="仿宋" w:cs="仿宋"/>
          <w:kern w:val="0"/>
          <w:sz w:val="24"/>
        </w:rPr>
        <w:t xml:space="preserve">2. </w:t>
      </w:r>
      <w:r>
        <w:rPr>
          <w:rFonts w:ascii="仿宋" w:eastAsia="仿宋" w:hAnsi="仿宋" w:cs="仿宋" w:hint="eastAsia"/>
          <w:sz w:val="24"/>
        </w:rPr>
        <w:t>资格性文件</w:t>
      </w:r>
      <w:r>
        <w:rPr>
          <w:rFonts w:ascii="仿宋" w:eastAsia="仿宋" w:hAnsi="仿宋" w:cs="仿宋" w:hint="eastAsia"/>
          <w:kern w:val="0"/>
          <w:sz w:val="24"/>
        </w:rPr>
        <w:t>；</w:t>
      </w:r>
    </w:p>
    <w:p w:rsidR="00C66E61" w:rsidRDefault="00C66E61" w:rsidP="0040109A">
      <w:pPr>
        <w:autoSpaceDE w:val="0"/>
        <w:autoSpaceDN w:val="0"/>
        <w:adjustRightInd w:val="0"/>
        <w:spacing w:line="380" w:lineRule="exact"/>
        <w:ind w:right="246" w:firstLineChars="200" w:firstLine="31680"/>
        <w:rPr>
          <w:rFonts w:ascii="仿宋" w:eastAsia="仿宋" w:hAnsi="仿宋" w:cs="仿宋"/>
          <w:kern w:val="0"/>
          <w:sz w:val="24"/>
        </w:rPr>
      </w:pPr>
      <w:r>
        <w:rPr>
          <w:rFonts w:ascii="仿宋" w:eastAsia="仿宋" w:hAnsi="仿宋" w:cs="仿宋"/>
          <w:kern w:val="0"/>
          <w:sz w:val="24"/>
        </w:rPr>
        <w:t xml:space="preserve">3. </w:t>
      </w:r>
      <w:r>
        <w:rPr>
          <w:rFonts w:ascii="仿宋" w:eastAsia="仿宋" w:hAnsi="仿宋" w:cs="仿宋" w:hint="eastAsia"/>
          <w:sz w:val="24"/>
        </w:rPr>
        <w:t>商务部分</w:t>
      </w:r>
      <w:r>
        <w:rPr>
          <w:rFonts w:ascii="仿宋" w:eastAsia="仿宋" w:hAnsi="仿宋" w:cs="仿宋" w:hint="eastAsia"/>
          <w:kern w:val="0"/>
          <w:sz w:val="24"/>
        </w:rPr>
        <w:t>；</w:t>
      </w:r>
    </w:p>
    <w:p w:rsidR="00C66E61" w:rsidRDefault="00C66E61" w:rsidP="0040109A">
      <w:pPr>
        <w:autoSpaceDE w:val="0"/>
        <w:autoSpaceDN w:val="0"/>
        <w:adjustRightInd w:val="0"/>
        <w:spacing w:line="380" w:lineRule="exact"/>
        <w:ind w:right="246" w:firstLineChars="200" w:firstLine="31680"/>
        <w:rPr>
          <w:rFonts w:ascii="仿宋" w:eastAsia="仿宋" w:hAnsi="仿宋" w:cs="仿宋"/>
          <w:kern w:val="0"/>
          <w:sz w:val="24"/>
        </w:rPr>
      </w:pPr>
      <w:r>
        <w:rPr>
          <w:rFonts w:ascii="仿宋" w:eastAsia="仿宋" w:hAnsi="仿宋" w:cs="仿宋"/>
          <w:kern w:val="0"/>
          <w:sz w:val="24"/>
        </w:rPr>
        <w:t xml:space="preserve">4. </w:t>
      </w:r>
      <w:r>
        <w:rPr>
          <w:rFonts w:ascii="仿宋" w:eastAsia="仿宋" w:hAnsi="仿宋" w:cs="仿宋" w:hint="eastAsia"/>
          <w:kern w:val="0"/>
          <w:sz w:val="24"/>
        </w:rPr>
        <w:t>技术部分；</w:t>
      </w:r>
    </w:p>
    <w:p w:rsidR="00C66E61" w:rsidRDefault="00C66E61" w:rsidP="0040109A">
      <w:pPr>
        <w:autoSpaceDE w:val="0"/>
        <w:autoSpaceDN w:val="0"/>
        <w:adjustRightInd w:val="0"/>
        <w:spacing w:line="380" w:lineRule="exact"/>
        <w:ind w:right="32" w:firstLineChars="200" w:firstLine="31680"/>
        <w:rPr>
          <w:rFonts w:ascii="仿宋" w:eastAsia="仿宋" w:hAnsi="仿宋" w:cs="仿宋"/>
          <w:kern w:val="0"/>
          <w:sz w:val="24"/>
        </w:rPr>
      </w:pPr>
      <w:r>
        <w:rPr>
          <w:rFonts w:ascii="仿宋" w:eastAsia="仿宋" w:hAnsi="仿宋" w:cs="仿宋"/>
          <w:kern w:val="0"/>
          <w:sz w:val="24"/>
        </w:rPr>
        <w:t xml:space="preserve">5. </w:t>
      </w:r>
      <w:r>
        <w:rPr>
          <w:rFonts w:ascii="仿宋" w:eastAsia="仿宋" w:hAnsi="仿宋" w:cs="仿宋" w:hint="eastAsia"/>
          <w:sz w:val="24"/>
        </w:rPr>
        <w:t>价格部分。</w:t>
      </w:r>
    </w:p>
    <w:p w:rsidR="00C66E61" w:rsidRDefault="00C66E61">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在此，我方声明如下：</w:t>
      </w:r>
    </w:p>
    <w:p w:rsidR="00C66E61" w:rsidRDefault="00C66E61" w:rsidP="0040109A">
      <w:pPr>
        <w:spacing w:line="380" w:lineRule="exact"/>
        <w:ind w:firstLineChars="200" w:firstLine="31680"/>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同意并接受招标文件的各项要求，遵守招标文件中的各项规定，按招标文件的要求提供如实响应的技术和真实报价。</w:t>
      </w:r>
    </w:p>
    <w:p w:rsidR="00C66E61" w:rsidRDefault="00C66E61" w:rsidP="0040109A">
      <w:pPr>
        <w:spacing w:line="380" w:lineRule="exact"/>
        <w:ind w:firstLineChars="200" w:firstLine="316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投标有效期为递交投标</w:t>
      </w:r>
      <w:r>
        <w:rPr>
          <w:rFonts w:ascii="仿宋" w:eastAsia="仿宋" w:hAnsi="仿宋" w:cs="仿宋"/>
          <w:sz w:val="24"/>
        </w:rPr>
        <w:t>/</w:t>
      </w:r>
      <w:r>
        <w:rPr>
          <w:rFonts w:ascii="仿宋" w:eastAsia="仿宋" w:hAnsi="仿宋" w:cs="仿宋" w:hint="eastAsia"/>
          <w:sz w:val="24"/>
        </w:rPr>
        <w:t>响应文件之日起</w:t>
      </w:r>
      <w:r>
        <w:rPr>
          <w:rFonts w:ascii="仿宋" w:eastAsia="仿宋" w:hAnsi="仿宋" w:cs="仿宋"/>
          <w:sz w:val="24"/>
          <w:u w:val="single"/>
        </w:rPr>
        <w:t>90</w:t>
      </w:r>
      <w:r>
        <w:rPr>
          <w:rFonts w:ascii="仿宋" w:eastAsia="仿宋" w:hAnsi="仿宋" w:cs="仿宋" w:hint="eastAsia"/>
          <w:sz w:val="24"/>
        </w:rPr>
        <w:t>天，中标人</w:t>
      </w:r>
      <w:r>
        <w:rPr>
          <w:rFonts w:ascii="仿宋" w:eastAsia="仿宋" w:hAnsi="仿宋" w:cs="仿宋"/>
          <w:sz w:val="24"/>
        </w:rPr>
        <w:t>/</w:t>
      </w:r>
      <w:r>
        <w:rPr>
          <w:rFonts w:ascii="仿宋" w:eastAsia="仿宋" w:hAnsi="仿宋" w:cs="仿宋" w:hint="eastAsia"/>
          <w:sz w:val="24"/>
        </w:rPr>
        <w:t>成交人投标</w:t>
      </w:r>
      <w:r>
        <w:rPr>
          <w:rFonts w:ascii="仿宋" w:eastAsia="仿宋" w:hAnsi="仿宋" w:cs="仿宋"/>
          <w:sz w:val="24"/>
        </w:rPr>
        <w:t>/</w:t>
      </w:r>
      <w:r>
        <w:rPr>
          <w:rFonts w:ascii="仿宋" w:eastAsia="仿宋" w:hAnsi="仿宋" w:cs="仿宋" w:hint="eastAsia"/>
          <w:sz w:val="24"/>
        </w:rPr>
        <w:t>谈判有效期延至合同验收之日。</w:t>
      </w:r>
    </w:p>
    <w:p w:rsidR="00C66E61" w:rsidRDefault="00C66E61" w:rsidP="0040109A">
      <w:pPr>
        <w:spacing w:line="380" w:lineRule="exact"/>
        <w:ind w:firstLineChars="200" w:firstLine="31680"/>
        <w:rPr>
          <w:rFonts w:ascii="仿宋" w:eastAsia="仿宋" w:hAnsi="仿宋" w:cs="仿宋"/>
          <w:b/>
          <w:bCs/>
          <w:sz w:val="24"/>
        </w:rPr>
      </w:pPr>
      <w:r>
        <w:rPr>
          <w:rFonts w:ascii="仿宋" w:eastAsia="仿宋" w:hAnsi="仿宋" w:cs="仿宋"/>
          <w:sz w:val="24"/>
        </w:rPr>
        <w:t>3.</w:t>
      </w:r>
      <w:r>
        <w:rPr>
          <w:rFonts w:ascii="仿宋" w:eastAsia="仿宋" w:hAnsi="仿宋" w:cs="仿宋" w:hint="eastAsia"/>
          <w:b/>
          <w:bCs/>
          <w:sz w:val="24"/>
        </w:rPr>
        <w:t>我方已经详细地阅读了全部招标文件及其附件，包括澄清及参考文件</w:t>
      </w:r>
      <w:r>
        <w:rPr>
          <w:rFonts w:ascii="仿宋" w:eastAsia="仿宋" w:hAnsi="仿宋" w:cs="仿宋"/>
          <w:b/>
          <w:bCs/>
          <w:sz w:val="24"/>
        </w:rPr>
        <w:t>(</w:t>
      </w:r>
      <w:r>
        <w:rPr>
          <w:rFonts w:ascii="仿宋" w:eastAsia="仿宋" w:hAnsi="仿宋" w:cs="仿宋" w:hint="eastAsia"/>
          <w:b/>
          <w:bCs/>
          <w:sz w:val="24"/>
        </w:rPr>
        <w:t>如有</w:t>
      </w:r>
      <w:r>
        <w:rPr>
          <w:rFonts w:ascii="仿宋" w:eastAsia="仿宋" w:hAnsi="仿宋" w:cs="仿宋"/>
          <w:b/>
          <w:bCs/>
          <w:sz w:val="24"/>
        </w:rPr>
        <w:t>)</w:t>
      </w:r>
      <w:r>
        <w:rPr>
          <w:rFonts w:ascii="仿宋" w:eastAsia="仿宋" w:hAnsi="仿宋" w:cs="仿宋" w:hint="eastAsia"/>
          <w:b/>
          <w:bCs/>
          <w:sz w:val="24"/>
        </w:rPr>
        <w:t>。我方已完全清晰理解招标文件的所有要求，不存在任何含糊不清和误解之处，同意放弃对这些文件所提出的异议和质疑的权利。</w:t>
      </w:r>
    </w:p>
    <w:p w:rsidR="00C66E61" w:rsidRDefault="00C66E61" w:rsidP="0040109A">
      <w:pPr>
        <w:spacing w:line="380" w:lineRule="exact"/>
        <w:ind w:firstLineChars="200" w:firstLine="316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我方已毫无保留地向贵方提供一切所需的证明材料。</w:t>
      </w:r>
    </w:p>
    <w:p w:rsidR="00C66E61" w:rsidRDefault="00C66E61">
      <w:pPr>
        <w:spacing w:line="380" w:lineRule="exact"/>
        <w:rPr>
          <w:rFonts w:ascii="仿宋" w:eastAsia="仿宋" w:hAnsi="仿宋" w:cs="仿宋"/>
          <w:sz w:val="24"/>
        </w:rPr>
      </w:pPr>
      <w:r>
        <w:rPr>
          <w:rFonts w:ascii="仿宋" w:eastAsia="仿宋" w:hAnsi="仿宋" w:cs="仿宋"/>
          <w:sz w:val="24"/>
        </w:rPr>
        <w:t xml:space="preserve">    5.</w:t>
      </w:r>
      <w:r>
        <w:rPr>
          <w:rFonts w:ascii="仿宋" w:eastAsia="仿宋" w:hAnsi="仿宋" w:cs="仿宋" w:hint="eastAsia"/>
          <w:sz w:val="24"/>
        </w:rPr>
        <w:t>我方承诺在本次投标</w:t>
      </w:r>
      <w:r>
        <w:rPr>
          <w:rFonts w:ascii="仿宋" w:eastAsia="仿宋" w:hAnsi="仿宋" w:cs="仿宋"/>
          <w:sz w:val="24"/>
        </w:rPr>
        <w:t>/</w:t>
      </w:r>
      <w:r>
        <w:rPr>
          <w:rFonts w:ascii="仿宋" w:eastAsia="仿宋" w:hAnsi="仿宋" w:cs="仿宋" w:hint="eastAsia"/>
          <w:sz w:val="24"/>
        </w:rPr>
        <w:t>响应文件中提供的一切文件及相关响应内容，无论是原件还是复印件均为真实和准确的，绝无任何虚假、伪造和夸大的成份，否则，愿承担相应的后果和法律责任。</w:t>
      </w:r>
    </w:p>
    <w:p w:rsidR="00C66E61" w:rsidRDefault="00C66E61" w:rsidP="0040109A">
      <w:pPr>
        <w:spacing w:line="380" w:lineRule="exact"/>
        <w:ind w:leftChars="185" w:left="31680"/>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我方完全服从和尊重评委会所作的评定结果，同时清楚理解到报价最低并非意味着必定获得中标</w:t>
      </w:r>
      <w:r>
        <w:rPr>
          <w:rFonts w:ascii="仿宋" w:eastAsia="仿宋" w:hAnsi="仿宋" w:cs="仿宋"/>
          <w:sz w:val="24"/>
        </w:rPr>
        <w:t>/</w:t>
      </w:r>
      <w:r>
        <w:rPr>
          <w:rFonts w:ascii="仿宋" w:eastAsia="仿宋" w:hAnsi="仿宋" w:cs="仿宋" w:hint="eastAsia"/>
          <w:sz w:val="24"/>
        </w:rPr>
        <w:t>成交资格。</w:t>
      </w:r>
    </w:p>
    <w:p w:rsidR="00C66E61" w:rsidRDefault="00C66E61">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投标人</w:t>
      </w:r>
      <w:r>
        <w:rPr>
          <w:rFonts w:ascii="仿宋" w:eastAsia="仿宋" w:hAnsi="仿宋" w:cs="仿宋"/>
          <w:kern w:val="0"/>
          <w:sz w:val="24"/>
        </w:rPr>
        <w:t>/</w:t>
      </w:r>
      <w:r>
        <w:rPr>
          <w:rFonts w:ascii="仿宋" w:eastAsia="仿宋" w:hAnsi="仿宋" w:cs="仿宋" w:hint="eastAsia"/>
          <w:kern w:val="0"/>
          <w:sz w:val="24"/>
        </w:rPr>
        <w:t>响应供应商：</w:t>
      </w:r>
      <w:r>
        <w:rPr>
          <w:rFonts w:ascii="仿宋" w:eastAsia="仿宋" w:hAnsi="仿宋" w:cs="仿宋"/>
          <w:kern w:val="0"/>
          <w:sz w:val="24"/>
          <w:u w:val="single"/>
        </w:rPr>
        <w:t xml:space="preserve">                             </w:t>
      </w:r>
      <w:r>
        <w:rPr>
          <w:rFonts w:ascii="仿宋" w:eastAsia="仿宋" w:hAnsi="仿宋" w:cs="仿宋"/>
          <w:kern w:val="0"/>
          <w:sz w:val="24"/>
        </w:rPr>
        <w:t xml:space="preserve"> </w:t>
      </w:r>
    </w:p>
    <w:p w:rsidR="00C66E61" w:rsidRDefault="00C66E61">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地址：</w:t>
      </w:r>
      <w:r>
        <w:rPr>
          <w:rFonts w:ascii="仿宋" w:eastAsia="仿宋" w:hAnsi="仿宋" w:cs="仿宋"/>
          <w:kern w:val="0"/>
          <w:sz w:val="24"/>
          <w:u w:val="single"/>
        </w:rPr>
        <w:t xml:space="preserve">                               </w:t>
      </w:r>
      <w:r>
        <w:rPr>
          <w:rFonts w:ascii="仿宋" w:eastAsia="仿宋" w:hAnsi="仿宋" w:cs="仿宋"/>
          <w:kern w:val="0"/>
          <w:sz w:val="24"/>
        </w:rPr>
        <w:t xml:space="preserve">    </w:t>
      </w:r>
    </w:p>
    <w:p w:rsidR="00C66E61" w:rsidRDefault="00C66E61">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传真：</w:t>
      </w:r>
      <w:r>
        <w:rPr>
          <w:rFonts w:ascii="仿宋" w:eastAsia="仿宋" w:hAnsi="仿宋" w:cs="仿宋"/>
          <w:kern w:val="0"/>
          <w:sz w:val="24"/>
          <w:u w:val="single"/>
        </w:rPr>
        <w:t xml:space="preserve">                               </w:t>
      </w:r>
    </w:p>
    <w:p w:rsidR="00C66E61" w:rsidRDefault="00C66E61">
      <w:pPr>
        <w:autoSpaceDE w:val="0"/>
        <w:autoSpaceDN w:val="0"/>
        <w:adjustRightInd w:val="0"/>
        <w:spacing w:line="380" w:lineRule="exact"/>
        <w:ind w:right="33"/>
        <w:rPr>
          <w:rFonts w:ascii="仿宋" w:eastAsia="仿宋" w:hAnsi="仿宋" w:cs="仿宋"/>
          <w:kern w:val="0"/>
          <w:sz w:val="24"/>
        </w:rPr>
      </w:pPr>
      <w:r>
        <w:rPr>
          <w:rFonts w:ascii="仿宋" w:eastAsia="仿宋" w:hAnsi="仿宋" w:cs="仿宋" w:hint="eastAsia"/>
          <w:kern w:val="0"/>
          <w:sz w:val="24"/>
        </w:rPr>
        <w:t>电话：</w:t>
      </w:r>
      <w:r>
        <w:rPr>
          <w:rFonts w:ascii="仿宋" w:eastAsia="仿宋" w:hAnsi="仿宋" w:cs="仿宋"/>
          <w:kern w:val="0"/>
          <w:sz w:val="24"/>
          <w:u w:val="single"/>
        </w:rPr>
        <w:t xml:space="preserve">                                </w:t>
      </w:r>
    </w:p>
    <w:p w:rsidR="00C66E61" w:rsidRDefault="00C66E61">
      <w:pPr>
        <w:autoSpaceDE w:val="0"/>
        <w:autoSpaceDN w:val="0"/>
        <w:adjustRightInd w:val="0"/>
        <w:spacing w:line="380" w:lineRule="exact"/>
        <w:ind w:right="246"/>
        <w:rPr>
          <w:rFonts w:ascii="仿宋" w:eastAsia="仿宋" w:hAnsi="仿宋" w:cs="仿宋"/>
          <w:kern w:val="0"/>
          <w:sz w:val="24"/>
        </w:rPr>
      </w:pPr>
      <w:r>
        <w:rPr>
          <w:rFonts w:ascii="仿宋" w:eastAsia="仿宋" w:hAnsi="仿宋" w:cs="仿宋" w:hint="eastAsia"/>
          <w:kern w:val="0"/>
          <w:sz w:val="24"/>
        </w:rPr>
        <w:t>电子邮件：</w:t>
      </w:r>
      <w:r>
        <w:rPr>
          <w:rFonts w:ascii="仿宋" w:eastAsia="仿宋" w:hAnsi="仿宋" w:cs="仿宋"/>
          <w:kern w:val="0"/>
          <w:sz w:val="24"/>
          <w:u w:val="single"/>
        </w:rPr>
        <w:t xml:space="preserve">                           </w:t>
      </w:r>
    </w:p>
    <w:p w:rsidR="00C66E61" w:rsidRDefault="00C66E61">
      <w:pPr>
        <w:adjustRightInd w:val="0"/>
        <w:snapToGrid w:val="0"/>
        <w:spacing w:line="380" w:lineRule="exact"/>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响应供应商（法定代表人授权代表）代表签字：</w:t>
      </w:r>
      <w:r>
        <w:rPr>
          <w:rFonts w:ascii="仿宋" w:eastAsia="仿宋" w:hAnsi="仿宋" w:cs="仿宋"/>
          <w:sz w:val="24"/>
          <w:u w:val="single"/>
        </w:rPr>
        <w:t xml:space="preserve">             </w:t>
      </w:r>
    </w:p>
    <w:p w:rsidR="00C66E61" w:rsidRDefault="00C66E61">
      <w:pPr>
        <w:adjustRightInd w:val="0"/>
        <w:snapToGrid w:val="0"/>
        <w:spacing w:line="380" w:lineRule="exact"/>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w:t>
      </w:r>
      <w:r>
        <w:rPr>
          <w:rFonts w:ascii="仿宋" w:eastAsia="仿宋" w:hAnsi="仿宋" w:cs="仿宋"/>
          <w:sz w:val="24"/>
        </w:rPr>
        <w:t>(</w:t>
      </w:r>
      <w:r>
        <w:rPr>
          <w:rFonts w:ascii="仿宋" w:eastAsia="仿宋" w:hAnsi="仿宋" w:cs="仿宋" w:hint="eastAsia"/>
          <w:sz w:val="24"/>
        </w:rPr>
        <w:t>公章</w:t>
      </w:r>
      <w:r>
        <w:rPr>
          <w:rFonts w:ascii="仿宋" w:eastAsia="仿宋" w:hAnsi="仿宋" w:cs="仿宋"/>
          <w:sz w:val="24"/>
        </w:rPr>
        <w:t>)</w:t>
      </w:r>
      <w:r>
        <w:rPr>
          <w:rFonts w:ascii="仿宋" w:eastAsia="仿宋" w:hAnsi="仿宋" w:cs="仿宋" w:hint="eastAsia"/>
          <w:sz w:val="24"/>
        </w:rPr>
        <w:t>：</w:t>
      </w:r>
      <w:r>
        <w:rPr>
          <w:rFonts w:ascii="仿宋" w:eastAsia="仿宋" w:hAnsi="仿宋" w:cs="仿宋"/>
          <w:sz w:val="24"/>
        </w:rPr>
        <w:t xml:space="preserve"> </w:t>
      </w:r>
      <w:r>
        <w:rPr>
          <w:rFonts w:ascii="仿宋" w:eastAsia="仿宋" w:hAnsi="仿宋" w:cs="仿宋"/>
          <w:sz w:val="24"/>
          <w:u w:val="single"/>
        </w:rPr>
        <w:t xml:space="preserve">                  </w:t>
      </w:r>
    </w:p>
    <w:p w:rsidR="00C66E61" w:rsidRDefault="00C66E61">
      <w:pPr>
        <w:adjustRightInd w:val="0"/>
        <w:snapToGrid w:val="0"/>
        <w:spacing w:line="380" w:lineRule="exact"/>
        <w:rPr>
          <w:rFonts w:ascii="仿宋" w:eastAsia="仿宋" w:hAnsi="仿宋" w:cs="仿宋"/>
          <w:sz w:val="24"/>
          <w:u w:val="single"/>
        </w:rPr>
      </w:pPr>
      <w:r>
        <w:rPr>
          <w:rFonts w:ascii="仿宋" w:eastAsia="仿宋" w:hAnsi="仿宋" w:cs="仿宋" w:hint="eastAsia"/>
          <w:sz w:val="24"/>
        </w:rPr>
        <w:t>开户银行：</w:t>
      </w:r>
      <w:r>
        <w:rPr>
          <w:rFonts w:ascii="仿宋" w:eastAsia="仿宋" w:hAnsi="仿宋" w:cs="仿宋"/>
          <w:sz w:val="24"/>
          <w:u w:val="single"/>
        </w:rPr>
        <w:t xml:space="preserve">                           </w:t>
      </w:r>
    </w:p>
    <w:p w:rsidR="00C66E61" w:rsidRDefault="00C66E61">
      <w:pPr>
        <w:tabs>
          <w:tab w:val="left" w:pos="5250"/>
        </w:tabs>
        <w:autoSpaceDE w:val="0"/>
        <w:autoSpaceDN w:val="0"/>
        <w:spacing w:line="380" w:lineRule="exact"/>
        <w:rPr>
          <w:rFonts w:ascii="仿宋" w:eastAsia="仿宋" w:hAnsi="仿宋" w:cs="仿宋"/>
          <w:sz w:val="24"/>
          <w:u w:val="single"/>
        </w:rPr>
      </w:pPr>
      <w:r>
        <w:rPr>
          <w:rFonts w:ascii="仿宋" w:eastAsia="仿宋" w:hAnsi="仿宋" w:cs="仿宋" w:hint="eastAsia"/>
          <w:sz w:val="24"/>
        </w:rPr>
        <w:t>帐号：</w:t>
      </w:r>
      <w:r>
        <w:rPr>
          <w:rFonts w:ascii="仿宋" w:eastAsia="仿宋" w:hAnsi="仿宋" w:cs="仿宋"/>
          <w:sz w:val="24"/>
          <w:u w:val="single"/>
        </w:rPr>
        <w:t xml:space="preserve">                               </w:t>
      </w:r>
    </w:p>
    <w:p w:rsidR="00C66E61" w:rsidRDefault="00C66E61">
      <w:pPr>
        <w:adjustRightInd w:val="0"/>
        <w:snapToGrid w:val="0"/>
        <w:spacing w:line="380" w:lineRule="exact"/>
        <w:rPr>
          <w:rFonts w:ascii="仿宋" w:eastAsia="仿宋" w:hAnsi="仿宋" w:cs="仿宋"/>
          <w:sz w:val="30"/>
          <w:szCs w:val="30"/>
        </w:rPr>
      </w:pPr>
      <w:r>
        <w:rPr>
          <w:rFonts w:ascii="仿宋" w:eastAsia="仿宋" w:hAnsi="仿宋" w:cs="仿宋" w:hint="eastAsia"/>
          <w:sz w:val="24"/>
        </w:rPr>
        <w:t>日期：</w:t>
      </w:r>
      <w:r>
        <w:rPr>
          <w:rFonts w:ascii="仿宋" w:eastAsia="仿宋" w:hAnsi="仿宋" w:cs="仿宋"/>
          <w:sz w:val="24"/>
          <w:u w:val="single"/>
        </w:rPr>
        <w:t xml:space="preserve">                                   </w:t>
      </w:r>
    </w:p>
    <w:p w:rsidR="00C66E61" w:rsidRDefault="00C66E61">
      <w:pPr>
        <w:pStyle w:val="Heading4"/>
        <w:rPr>
          <w:rFonts w:ascii="仿宋" w:eastAsia="仿宋" w:hAnsi="仿宋" w:cs="仿宋"/>
          <w:sz w:val="24"/>
          <w:szCs w:val="24"/>
        </w:rPr>
      </w:pPr>
      <w:r>
        <w:rPr>
          <w:rFonts w:ascii="仿宋" w:eastAsia="仿宋" w:hAnsi="仿宋" w:cs="仿宋"/>
          <w:sz w:val="24"/>
          <w:szCs w:val="24"/>
        </w:rPr>
        <w:t>3.2</w:t>
      </w:r>
      <w:r>
        <w:rPr>
          <w:rFonts w:ascii="仿宋" w:eastAsia="仿宋" w:hAnsi="仿宋" w:cs="仿宋" w:hint="eastAsia"/>
          <w:sz w:val="24"/>
          <w:szCs w:val="24"/>
        </w:rPr>
        <w:t>法定代表人</w:t>
      </w:r>
      <w:r>
        <w:rPr>
          <w:rFonts w:ascii="仿宋" w:eastAsia="仿宋" w:hAnsi="仿宋" w:cs="仿宋"/>
          <w:sz w:val="24"/>
          <w:szCs w:val="24"/>
        </w:rPr>
        <w:t>/</w:t>
      </w:r>
      <w:r>
        <w:rPr>
          <w:rFonts w:ascii="仿宋" w:eastAsia="仿宋" w:hAnsi="仿宋" w:cs="仿宋" w:hint="eastAsia"/>
          <w:sz w:val="24"/>
          <w:szCs w:val="24"/>
        </w:rPr>
        <w:t>负责人资格证明书及授权委托书</w:t>
      </w:r>
    </w:p>
    <w:p w:rsidR="00C66E61" w:rsidRDefault="00C66E61">
      <w:pPr>
        <w:spacing w:line="480" w:lineRule="exact"/>
        <w:jc w:val="center"/>
        <w:rPr>
          <w:rFonts w:ascii="仿宋" w:eastAsia="仿宋" w:hAnsi="仿宋" w:cs="仿宋"/>
          <w:b/>
          <w:sz w:val="24"/>
        </w:rPr>
      </w:pPr>
      <w:r>
        <w:rPr>
          <w:rFonts w:ascii="仿宋" w:eastAsia="仿宋" w:hAnsi="仿宋" w:cs="仿宋" w:hint="eastAsia"/>
          <w:b/>
          <w:sz w:val="24"/>
        </w:rPr>
        <w:t>（</w:t>
      </w:r>
      <w:r>
        <w:rPr>
          <w:rFonts w:ascii="仿宋" w:eastAsia="仿宋" w:hAnsi="仿宋" w:cs="仿宋"/>
          <w:b/>
          <w:sz w:val="24"/>
        </w:rPr>
        <w:t>1</w:t>
      </w:r>
      <w:r>
        <w:rPr>
          <w:rFonts w:ascii="仿宋" w:eastAsia="仿宋" w:hAnsi="仿宋" w:cs="仿宋" w:hint="eastAsia"/>
          <w:b/>
          <w:sz w:val="24"/>
        </w:rPr>
        <w:t>）法定代表人</w:t>
      </w:r>
      <w:r>
        <w:rPr>
          <w:rFonts w:ascii="仿宋" w:eastAsia="仿宋" w:hAnsi="仿宋" w:cs="仿宋"/>
          <w:b/>
          <w:sz w:val="24"/>
        </w:rPr>
        <w:t>/</w:t>
      </w:r>
      <w:r>
        <w:rPr>
          <w:rFonts w:ascii="仿宋" w:eastAsia="仿宋" w:hAnsi="仿宋" w:cs="仿宋" w:hint="eastAsia"/>
          <w:b/>
          <w:sz w:val="24"/>
        </w:rPr>
        <w:t>负责人资格证明书</w:t>
      </w:r>
    </w:p>
    <w:p w:rsidR="00C66E61" w:rsidRDefault="00C66E61">
      <w:pPr>
        <w:spacing w:line="480" w:lineRule="exact"/>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惠州市中医医院</w:t>
      </w:r>
      <w:r>
        <w:rPr>
          <w:rFonts w:ascii="仿宋" w:eastAsia="仿宋" w:hAnsi="仿宋" w:cs="仿宋" w:hint="eastAsia"/>
          <w:sz w:val="24"/>
        </w:rPr>
        <w:t>：</w:t>
      </w:r>
    </w:p>
    <w:p w:rsidR="00C66E61" w:rsidRDefault="00C66E61">
      <w:pPr>
        <w:rPr>
          <w:rFonts w:ascii="仿宋" w:eastAsia="仿宋" w:hAnsi="仿宋" w:cs="仿宋"/>
          <w:sz w:val="24"/>
        </w:rPr>
      </w:pPr>
    </w:p>
    <w:p w:rsidR="00C66E61" w:rsidRDefault="00C66E61">
      <w:pPr>
        <w:spacing w:line="440" w:lineRule="exact"/>
        <w:rPr>
          <w:rFonts w:ascii="仿宋" w:eastAsia="仿宋" w:hAnsi="仿宋" w:cs="仿宋"/>
          <w:sz w:val="24"/>
        </w:rPr>
      </w:pPr>
      <w:r>
        <w:rPr>
          <w:rFonts w:ascii="仿宋" w:eastAsia="仿宋" w:hAnsi="仿宋" w:cs="仿宋"/>
          <w:sz w:val="24"/>
        </w:rPr>
        <w:t xml:space="preserve">     </w:t>
      </w:r>
      <w:r>
        <w:rPr>
          <w:rFonts w:ascii="仿宋" w:eastAsia="仿宋" w:hAnsi="仿宋" w:cs="仿宋"/>
          <w:sz w:val="24"/>
          <w:u w:val="single"/>
        </w:rPr>
        <w:t xml:space="preserve">          </w:t>
      </w:r>
      <w:r>
        <w:rPr>
          <w:rFonts w:ascii="仿宋" w:eastAsia="仿宋" w:hAnsi="仿宋" w:cs="仿宋" w:hint="eastAsia"/>
          <w:sz w:val="24"/>
        </w:rPr>
        <w:t>同志，现任我单位</w:t>
      </w:r>
      <w:r>
        <w:rPr>
          <w:rFonts w:ascii="仿宋" w:eastAsia="仿宋" w:hAnsi="仿宋" w:cs="仿宋"/>
          <w:sz w:val="24"/>
          <w:u w:val="single"/>
        </w:rPr>
        <w:t xml:space="preserve">          </w:t>
      </w:r>
      <w:r>
        <w:rPr>
          <w:rFonts w:ascii="仿宋" w:eastAsia="仿宋" w:hAnsi="仿宋" w:cs="仿宋" w:hint="eastAsia"/>
          <w:sz w:val="24"/>
        </w:rPr>
        <w:t>职务，为法定代表人，特此证明。</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签发日期：</w:t>
      </w:r>
      <w:r>
        <w:rPr>
          <w:rFonts w:ascii="仿宋" w:eastAsia="仿宋" w:hAnsi="仿宋" w:cs="仿宋"/>
          <w:sz w:val="24"/>
        </w:rPr>
        <w:t xml:space="preserve">           </w:t>
      </w:r>
      <w:r>
        <w:rPr>
          <w:rFonts w:ascii="仿宋" w:eastAsia="仿宋" w:hAnsi="仿宋" w:cs="仿宋" w:hint="eastAsia"/>
          <w:sz w:val="24"/>
        </w:rPr>
        <w:t>单位：</w:t>
      </w:r>
      <w:r>
        <w:rPr>
          <w:rFonts w:ascii="仿宋" w:eastAsia="仿宋" w:hAnsi="仿宋" w:cs="仿宋"/>
          <w:sz w:val="24"/>
        </w:rPr>
        <w:t xml:space="preserve">           </w:t>
      </w:r>
      <w:r>
        <w:rPr>
          <w:rFonts w:ascii="仿宋" w:eastAsia="仿宋" w:hAnsi="仿宋" w:cs="仿宋" w:hint="eastAsia"/>
          <w:sz w:val="24"/>
        </w:rPr>
        <w:t>（盖章）</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附：代表人性别：</w:t>
      </w:r>
      <w:r>
        <w:rPr>
          <w:rFonts w:ascii="仿宋" w:eastAsia="仿宋" w:hAnsi="仿宋" w:cs="仿宋"/>
          <w:sz w:val="24"/>
        </w:rPr>
        <w:t xml:space="preserve">            </w:t>
      </w:r>
      <w:r>
        <w:rPr>
          <w:rFonts w:ascii="仿宋" w:eastAsia="仿宋" w:hAnsi="仿宋" w:cs="仿宋" w:hint="eastAsia"/>
          <w:sz w:val="24"/>
        </w:rPr>
        <w:t>年龄：</w:t>
      </w:r>
      <w:r>
        <w:rPr>
          <w:rFonts w:ascii="仿宋" w:eastAsia="仿宋" w:hAnsi="仿宋" w:cs="仿宋"/>
          <w:sz w:val="24"/>
        </w:rPr>
        <w:t xml:space="preserve">           </w:t>
      </w:r>
      <w:r>
        <w:rPr>
          <w:rFonts w:ascii="仿宋" w:eastAsia="仿宋" w:hAnsi="仿宋" w:cs="仿宋" w:hint="eastAsia"/>
          <w:sz w:val="24"/>
        </w:rPr>
        <w:t>身份证号码：</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联系电话：</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营业执照号码：</w:t>
      </w:r>
      <w:r>
        <w:rPr>
          <w:rFonts w:ascii="仿宋" w:eastAsia="仿宋" w:hAnsi="仿宋" w:cs="仿宋"/>
          <w:sz w:val="24"/>
        </w:rPr>
        <w:t xml:space="preserve">                       </w:t>
      </w:r>
      <w:r>
        <w:rPr>
          <w:rFonts w:ascii="仿宋" w:eastAsia="仿宋" w:hAnsi="仿宋" w:cs="仿宋" w:hint="eastAsia"/>
          <w:sz w:val="24"/>
        </w:rPr>
        <w:t>经济性质：</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主营（产）：</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兼营（产）：</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进口物品经营许可证号码：</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主营：</w:t>
      </w:r>
    </w:p>
    <w:p w:rsidR="00C66E61" w:rsidRDefault="00C66E61" w:rsidP="0040109A">
      <w:pPr>
        <w:spacing w:line="440" w:lineRule="exact"/>
        <w:ind w:firstLineChars="100" w:firstLine="31680"/>
        <w:rPr>
          <w:rFonts w:ascii="仿宋" w:eastAsia="仿宋" w:hAnsi="仿宋" w:cs="仿宋"/>
          <w:sz w:val="24"/>
        </w:rPr>
      </w:pPr>
      <w:r>
        <w:rPr>
          <w:rFonts w:ascii="仿宋" w:eastAsia="仿宋" w:hAnsi="仿宋" w:cs="仿宋" w:hint="eastAsia"/>
          <w:sz w:val="24"/>
        </w:rPr>
        <w:t>兼营：</w:t>
      </w:r>
    </w:p>
    <w:p w:rsidR="00C66E61" w:rsidRDefault="00C66E61">
      <w:pPr>
        <w:spacing w:line="440" w:lineRule="exact"/>
        <w:rPr>
          <w:rFonts w:ascii="仿宋" w:eastAsia="仿宋" w:hAnsi="仿宋" w:cs="仿宋"/>
          <w:sz w:val="24"/>
        </w:rPr>
      </w:pPr>
      <w:r>
        <w:rPr>
          <w:rFonts w:ascii="仿宋" w:eastAsia="仿宋" w:hAnsi="仿宋" w:cs="仿宋" w:hint="eastAsia"/>
          <w:sz w:val="24"/>
        </w:rPr>
        <w:t>说明：</w:t>
      </w:r>
      <w:r>
        <w:rPr>
          <w:rFonts w:ascii="仿宋" w:eastAsia="仿宋" w:hAnsi="仿宋" w:cs="仿宋"/>
          <w:sz w:val="24"/>
        </w:rPr>
        <w:t>1.</w:t>
      </w:r>
      <w:r>
        <w:rPr>
          <w:rFonts w:ascii="仿宋" w:eastAsia="仿宋" w:hAnsi="仿宋" w:cs="仿宋" w:hint="eastAsia"/>
          <w:sz w:val="24"/>
        </w:rPr>
        <w:t>法定代表人为企业事业单位、国家机关、社会团体的主要行政负责人。</w:t>
      </w:r>
    </w:p>
    <w:p w:rsidR="00C66E61" w:rsidRDefault="00C66E61">
      <w:pPr>
        <w:spacing w:line="440" w:lineRule="exact"/>
        <w:rPr>
          <w:rFonts w:ascii="仿宋" w:eastAsia="仿宋" w:hAnsi="仿宋" w:cs="仿宋"/>
          <w:sz w:val="24"/>
        </w:rPr>
      </w:pPr>
      <w:r>
        <w:rPr>
          <w:rFonts w:ascii="仿宋" w:eastAsia="仿宋" w:hAnsi="仿宋" w:cs="仿宋"/>
          <w:sz w:val="24"/>
        </w:rPr>
        <w:t xml:space="preserve">      2.</w:t>
      </w:r>
      <w:r>
        <w:rPr>
          <w:rFonts w:ascii="仿宋" w:eastAsia="仿宋" w:hAnsi="仿宋" w:cs="仿宋" w:hint="eastAsia"/>
          <w:sz w:val="24"/>
        </w:rPr>
        <w:t>内容必须填写真实、清楚、涂改无效，不得转让、买卖。</w:t>
      </w:r>
    </w:p>
    <w:p w:rsidR="00C66E61" w:rsidRDefault="00C66E61" w:rsidP="0040109A">
      <w:pPr>
        <w:spacing w:line="440" w:lineRule="exact"/>
        <w:ind w:firstLineChars="300" w:firstLine="31680"/>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将此证明书提交对方作为合同附件</w:t>
      </w:r>
      <w:r>
        <w:rPr>
          <w:rFonts w:ascii="仿宋" w:eastAsia="仿宋" w:hAnsi="仿宋" w:cs="仿宋" w:hint="eastAsia"/>
          <w:b/>
          <w:sz w:val="24"/>
        </w:rPr>
        <w:t>。</w:t>
      </w:r>
    </w:p>
    <w:p w:rsidR="00C66E61" w:rsidRDefault="00C66E61">
      <w:pPr>
        <w:rPr>
          <w:rFonts w:ascii="仿宋" w:eastAsia="仿宋" w:hAnsi="仿宋" w:cs="仿宋"/>
          <w:sz w:val="28"/>
          <w:szCs w:val="28"/>
        </w:rPr>
      </w:pPr>
    </w:p>
    <w:p w:rsidR="00C66E61" w:rsidRDefault="00C66E61">
      <w:pPr>
        <w:rPr>
          <w:rFonts w:ascii="仿宋" w:eastAsia="仿宋" w:hAnsi="仿宋" w:cs="仿宋"/>
          <w:sz w:val="28"/>
          <w:szCs w:val="28"/>
        </w:rPr>
      </w:pPr>
    </w:p>
    <w:p w:rsidR="00C66E61" w:rsidRDefault="00C66E61">
      <w:pPr>
        <w:rPr>
          <w:rFonts w:ascii="仿宋" w:eastAsia="仿宋" w:hAnsi="仿宋" w:cs="仿宋"/>
          <w:b/>
          <w:sz w:val="28"/>
          <w:szCs w:val="28"/>
        </w:rPr>
      </w:pPr>
      <w:r>
        <w:rPr>
          <w:rFonts w:ascii="仿宋" w:eastAsia="仿宋" w:hAnsi="仿宋" w:cs="仿宋"/>
          <w:sz w:val="28"/>
          <w:szCs w:val="28"/>
        </w:rPr>
        <w:t xml:space="preserve"> </w:t>
      </w:r>
      <w:r>
        <w:rPr>
          <w:rFonts w:ascii="仿宋" w:eastAsia="仿宋" w:hAnsi="仿宋" w:cs="仿宋"/>
          <w:b/>
          <w:sz w:val="28"/>
          <w:szCs w:val="28"/>
        </w:rPr>
        <w:t xml:space="preserve"> (</w:t>
      </w:r>
      <w:r>
        <w:rPr>
          <w:rFonts w:ascii="仿宋" w:eastAsia="仿宋" w:hAnsi="仿宋" w:cs="仿宋" w:hint="eastAsia"/>
          <w:b/>
          <w:sz w:val="28"/>
          <w:szCs w:val="28"/>
        </w:rPr>
        <w:t>为避免废标，请供应商务必提供本附件</w:t>
      </w:r>
      <w:r>
        <w:rPr>
          <w:rFonts w:ascii="仿宋" w:eastAsia="仿宋" w:hAnsi="仿宋" w:cs="仿宋"/>
          <w:b/>
          <w:sz w:val="28"/>
          <w:szCs w:val="28"/>
        </w:rPr>
        <w:t>)</w:t>
      </w:r>
    </w:p>
    <w:p w:rsidR="00C66E61" w:rsidRDefault="00C66E61">
      <w:pPr>
        <w:rPr>
          <w:rFonts w:ascii="仿宋" w:eastAsia="仿宋" w:hAnsi="仿宋" w:cs="仿宋"/>
          <w:b/>
          <w:sz w:val="28"/>
          <w:szCs w:val="28"/>
        </w:rPr>
      </w:pPr>
    </w:p>
    <w:p w:rsidR="00C66E61" w:rsidRDefault="00C66E61">
      <w:pPr>
        <w:rPr>
          <w:rFonts w:ascii="仿宋" w:eastAsia="仿宋" w:hAnsi="仿宋" w:cs="仿宋"/>
          <w:b/>
          <w:sz w:val="28"/>
          <w:szCs w:val="28"/>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9" type="#_x0000_t176" style="position:absolute;left:0;text-align:left;margin-left:230.15pt;margin-top:.45pt;width:183.75pt;height:124.75pt;z-index:251657728;visibility:visible">
            <v:textbox>
              <w:txbxContent>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szCs w:val="21"/>
                    </w:rPr>
                  </w:pPr>
                  <w:r>
                    <w:rPr>
                      <w:rFonts w:hAnsi="宋体" w:hint="eastAsia"/>
                      <w:szCs w:val="21"/>
                    </w:rPr>
                    <w:t>法定代表人身份证复印件反面</w:t>
                  </w:r>
                </w:p>
              </w:txbxContent>
            </v:textbox>
          </v:shape>
        </w:pict>
      </w:r>
      <w:r>
        <w:rPr>
          <w:noProof/>
        </w:rPr>
        <w:pict>
          <v:shape id="流程图: 可选过程 4" o:spid="_x0000_s1030" type="#_x0000_t176" style="position:absolute;left:0;text-align:left;margin-left:14.4pt;margin-top:3.45pt;width:183.75pt;height:124.75pt;z-index:251655680;visibility:visible">
            <v:textbox>
              <w:txbxContent>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szCs w:val="21"/>
                    </w:rPr>
                  </w:pPr>
                  <w:r>
                    <w:rPr>
                      <w:rFonts w:hAnsi="宋体" w:hint="eastAsia"/>
                      <w:szCs w:val="21"/>
                    </w:rPr>
                    <w:t>法定代表人身份证复印件正面</w:t>
                  </w:r>
                </w:p>
              </w:txbxContent>
            </v:textbox>
          </v:shape>
        </w:pict>
      </w:r>
    </w:p>
    <w:p w:rsidR="00C66E61" w:rsidRDefault="00C66E61">
      <w:pPr>
        <w:rPr>
          <w:rFonts w:ascii="仿宋" w:eastAsia="仿宋" w:hAnsi="仿宋" w:cs="仿宋"/>
          <w:b/>
          <w:sz w:val="28"/>
          <w:szCs w:val="28"/>
        </w:rPr>
      </w:pPr>
    </w:p>
    <w:p w:rsidR="00C66E61" w:rsidRDefault="00C66E61">
      <w:pPr>
        <w:spacing w:line="480" w:lineRule="exact"/>
        <w:rPr>
          <w:rFonts w:ascii="仿宋" w:eastAsia="仿宋" w:hAnsi="仿宋" w:cs="仿宋"/>
          <w:b/>
          <w:sz w:val="28"/>
          <w:szCs w:val="28"/>
        </w:rPr>
      </w:pPr>
    </w:p>
    <w:p w:rsidR="00C66E61" w:rsidRDefault="00C66E61">
      <w:pPr>
        <w:spacing w:line="480" w:lineRule="exact"/>
        <w:rPr>
          <w:rFonts w:ascii="仿宋" w:eastAsia="仿宋" w:hAnsi="仿宋" w:cs="仿宋"/>
          <w:b/>
          <w:sz w:val="28"/>
          <w:szCs w:val="28"/>
        </w:rPr>
      </w:pPr>
    </w:p>
    <w:p w:rsidR="00C66E61" w:rsidRDefault="00C66E61">
      <w:pPr>
        <w:spacing w:line="480" w:lineRule="exact"/>
        <w:rPr>
          <w:rFonts w:ascii="仿宋" w:eastAsia="仿宋" w:hAnsi="仿宋" w:cs="仿宋"/>
          <w:b/>
          <w:sz w:val="28"/>
          <w:szCs w:val="28"/>
        </w:rPr>
      </w:pPr>
    </w:p>
    <w:p w:rsidR="00C66E61" w:rsidRDefault="00C66E61">
      <w:pPr>
        <w:spacing w:line="480" w:lineRule="exact"/>
        <w:rPr>
          <w:rFonts w:ascii="仿宋" w:eastAsia="仿宋" w:hAnsi="仿宋" w:cs="仿宋"/>
          <w:b/>
          <w:sz w:val="28"/>
          <w:szCs w:val="28"/>
        </w:rPr>
      </w:pPr>
    </w:p>
    <w:p w:rsidR="00C66E61" w:rsidRDefault="00C66E61">
      <w:pPr>
        <w:spacing w:line="480" w:lineRule="exact"/>
        <w:jc w:val="center"/>
        <w:rPr>
          <w:rFonts w:ascii="仿宋" w:eastAsia="仿宋" w:hAnsi="仿宋" w:cs="仿宋"/>
          <w:b/>
          <w:sz w:val="28"/>
          <w:szCs w:val="28"/>
        </w:rPr>
      </w:pPr>
    </w:p>
    <w:p w:rsidR="00C66E61" w:rsidRDefault="00C66E61">
      <w:pPr>
        <w:spacing w:line="480" w:lineRule="exact"/>
        <w:jc w:val="center"/>
        <w:rPr>
          <w:rFonts w:ascii="仿宋" w:eastAsia="仿宋" w:hAnsi="仿宋" w:cs="仿宋"/>
          <w:b/>
          <w:sz w:val="28"/>
          <w:szCs w:val="28"/>
        </w:rPr>
      </w:pPr>
      <w:r>
        <w:rPr>
          <w:rFonts w:ascii="仿宋" w:eastAsia="仿宋" w:hAnsi="仿宋" w:cs="仿宋" w:hint="eastAsia"/>
          <w:b/>
          <w:sz w:val="28"/>
          <w:szCs w:val="28"/>
        </w:rPr>
        <w:t>（</w:t>
      </w:r>
      <w:r>
        <w:rPr>
          <w:rFonts w:ascii="仿宋" w:eastAsia="仿宋" w:hAnsi="仿宋" w:cs="仿宋"/>
          <w:b/>
          <w:sz w:val="28"/>
          <w:szCs w:val="28"/>
        </w:rPr>
        <w:t>2</w:t>
      </w:r>
      <w:r>
        <w:rPr>
          <w:rFonts w:ascii="仿宋" w:eastAsia="仿宋" w:hAnsi="仿宋" w:cs="仿宋" w:hint="eastAsia"/>
          <w:b/>
          <w:sz w:val="28"/>
          <w:szCs w:val="28"/>
        </w:rPr>
        <w:t>）法定代表人</w:t>
      </w:r>
      <w:r>
        <w:rPr>
          <w:rFonts w:ascii="仿宋" w:eastAsia="仿宋" w:hAnsi="仿宋" w:cs="仿宋"/>
          <w:b/>
          <w:sz w:val="28"/>
          <w:szCs w:val="28"/>
        </w:rPr>
        <w:t>/</w:t>
      </w:r>
      <w:r>
        <w:rPr>
          <w:rFonts w:ascii="仿宋" w:eastAsia="仿宋" w:hAnsi="仿宋" w:cs="仿宋" w:hint="eastAsia"/>
          <w:b/>
          <w:sz w:val="28"/>
          <w:szCs w:val="28"/>
        </w:rPr>
        <w:t>负责人授权委托书</w:t>
      </w:r>
    </w:p>
    <w:p w:rsidR="00C66E61" w:rsidRDefault="00C66E61">
      <w:pPr>
        <w:spacing w:line="360" w:lineRule="auto"/>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惠州市中医医院</w:t>
      </w:r>
      <w:r>
        <w:rPr>
          <w:rFonts w:ascii="仿宋" w:eastAsia="仿宋" w:hAnsi="仿宋" w:cs="仿宋" w:hint="eastAsia"/>
          <w:sz w:val="24"/>
        </w:rPr>
        <w:t>：</w:t>
      </w:r>
    </w:p>
    <w:p w:rsidR="00C66E61" w:rsidRDefault="00C66E61" w:rsidP="0040109A">
      <w:pPr>
        <w:spacing w:line="480" w:lineRule="exact"/>
        <w:ind w:firstLineChars="200" w:firstLine="31680"/>
        <w:rPr>
          <w:rFonts w:ascii="仿宋" w:eastAsia="仿宋" w:hAnsi="仿宋" w:cs="仿宋"/>
          <w:sz w:val="24"/>
        </w:rPr>
      </w:pPr>
      <w:r>
        <w:rPr>
          <w:rFonts w:ascii="仿宋" w:eastAsia="仿宋" w:hAnsi="仿宋" w:cs="仿宋" w:hint="eastAsia"/>
          <w:sz w:val="24"/>
        </w:rPr>
        <w:t>兹授权</w:t>
      </w:r>
      <w:r>
        <w:rPr>
          <w:rFonts w:ascii="仿宋" w:eastAsia="仿宋" w:hAnsi="仿宋" w:cs="仿宋"/>
          <w:sz w:val="24"/>
          <w:u w:val="single"/>
        </w:rPr>
        <w:t xml:space="preserve">             </w:t>
      </w:r>
      <w:r>
        <w:rPr>
          <w:rFonts w:ascii="仿宋" w:eastAsia="仿宋" w:hAnsi="仿宋" w:cs="仿宋" w:hint="eastAsia"/>
          <w:sz w:val="24"/>
        </w:rPr>
        <w:t>同志，为我方签订经济合同及办理其他事务代理人，其权限是：</w:t>
      </w:r>
    </w:p>
    <w:p w:rsidR="00C66E61" w:rsidRDefault="00C66E61">
      <w:pPr>
        <w:spacing w:line="480" w:lineRule="exact"/>
        <w:rPr>
          <w:rFonts w:ascii="仿宋" w:eastAsia="仿宋" w:hAnsi="仿宋" w:cs="仿宋"/>
          <w:sz w:val="24"/>
        </w:rPr>
      </w:pPr>
      <w:r>
        <w:rPr>
          <w:rFonts w:ascii="仿宋" w:eastAsia="仿宋" w:hAnsi="仿宋" w:cs="仿宋"/>
          <w:sz w:val="24"/>
          <w:u w:val="single"/>
        </w:rPr>
        <w:t xml:space="preserve">                                                   </w:t>
      </w:r>
      <w:r>
        <w:rPr>
          <w:rFonts w:ascii="仿宋" w:eastAsia="仿宋" w:hAnsi="仿宋" w:cs="仿宋" w:hint="eastAsia"/>
          <w:sz w:val="24"/>
        </w:rPr>
        <w:t>。</w:t>
      </w:r>
    </w:p>
    <w:p w:rsidR="00C66E61" w:rsidRDefault="00C66E61">
      <w:pPr>
        <w:spacing w:line="480" w:lineRule="exact"/>
        <w:rPr>
          <w:rFonts w:ascii="仿宋" w:eastAsia="仿宋" w:hAnsi="仿宋" w:cs="仿宋"/>
          <w:sz w:val="24"/>
        </w:rPr>
      </w:pPr>
      <w:r>
        <w:rPr>
          <w:rFonts w:ascii="仿宋" w:eastAsia="仿宋" w:hAnsi="仿宋" w:cs="仿宋" w:hint="eastAsia"/>
          <w:sz w:val="24"/>
        </w:rPr>
        <w:t>授权单位：</w:t>
      </w:r>
      <w:r>
        <w:rPr>
          <w:rFonts w:ascii="仿宋" w:eastAsia="仿宋" w:hAnsi="仿宋" w:cs="仿宋"/>
          <w:sz w:val="24"/>
        </w:rPr>
        <w:t xml:space="preserve">          </w:t>
      </w:r>
      <w:r>
        <w:rPr>
          <w:rFonts w:ascii="仿宋" w:eastAsia="仿宋" w:hAnsi="仿宋" w:cs="仿宋" w:hint="eastAsia"/>
          <w:sz w:val="24"/>
        </w:rPr>
        <w:t>（盖章）</w:t>
      </w:r>
      <w:r>
        <w:rPr>
          <w:rFonts w:ascii="仿宋" w:eastAsia="仿宋" w:hAnsi="仿宋" w:cs="仿宋"/>
          <w:sz w:val="24"/>
        </w:rPr>
        <w:t xml:space="preserve">     </w:t>
      </w:r>
      <w:r>
        <w:rPr>
          <w:rFonts w:ascii="仿宋" w:eastAsia="仿宋" w:hAnsi="仿宋" w:cs="仿宋" w:hint="eastAsia"/>
          <w:sz w:val="24"/>
        </w:rPr>
        <w:t>法定代表人</w:t>
      </w:r>
      <w:r>
        <w:rPr>
          <w:rFonts w:ascii="仿宋" w:eastAsia="仿宋" w:hAnsi="仿宋" w:cs="仿宋"/>
          <w:sz w:val="24"/>
        </w:rPr>
        <w:t xml:space="preserve">             </w:t>
      </w:r>
      <w:r>
        <w:rPr>
          <w:rFonts w:ascii="仿宋" w:eastAsia="仿宋" w:hAnsi="仿宋" w:cs="仿宋" w:hint="eastAsia"/>
          <w:sz w:val="24"/>
        </w:rPr>
        <w:t>（签名或盖私章）</w:t>
      </w:r>
    </w:p>
    <w:p w:rsidR="00C66E61" w:rsidRDefault="00C66E61">
      <w:pPr>
        <w:spacing w:line="480" w:lineRule="exact"/>
        <w:rPr>
          <w:rFonts w:ascii="仿宋" w:eastAsia="仿宋" w:hAnsi="仿宋" w:cs="仿宋"/>
          <w:sz w:val="24"/>
        </w:rPr>
      </w:pPr>
      <w:r>
        <w:rPr>
          <w:rFonts w:ascii="仿宋" w:eastAsia="仿宋" w:hAnsi="仿宋" w:cs="仿宋" w:hint="eastAsia"/>
          <w:sz w:val="24"/>
        </w:rPr>
        <w:t>有效期限：至</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r>
        <w:rPr>
          <w:rFonts w:ascii="仿宋" w:eastAsia="仿宋" w:hAnsi="仿宋" w:cs="仿宋"/>
          <w:sz w:val="24"/>
        </w:rPr>
        <w:t xml:space="preserve">       </w:t>
      </w:r>
      <w:r>
        <w:rPr>
          <w:rFonts w:ascii="仿宋" w:eastAsia="仿宋" w:hAnsi="仿宋" w:cs="仿宋" w:hint="eastAsia"/>
          <w:sz w:val="24"/>
        </w:rPr>
        <w:t>签发日期：</w:t>
      </w:r>
    </w:p>
    <w:p w:rsidR="00C66E61" w:rsidRDefault="00C66E61">
      <w:pPr>
        <w:spacing w:line="480" w:lineRule="exact"/>
        <w:rPr>
          <w:rFonts w:ascii="仿宋" w:eastAsia="仿宋" w:hAnsi="仿宋" w:cs="仿宋"/>
          <w:sz w:val="24"/>
        </w:rPr>
      </w:pPr>
      <w:r>
        <w:rPr>
          <w:rFonts w:ascii="仿宋" w:eastAsia="仿宋" w:hAnsi="仿宋" w:cs="仿宋" w:hint="eastAsia"/>
          <w:sz w:val="24"/>
        </w:rPr>
        <w:t>附：代理人性别：</w:t>
      </w:r>
      <w:r>
        <w:rPr>
          <w:rFonts w:ascii="仿宋" w:eastAsia="仿宋" w:hAnsi="仿宋" w:cs="仿宋"/>
          <w:sz w:val="24"/>
        </w:rPr>
        <w:t xml:space="preserve">        </w:t>
      </w:r>
      <w:r>
        <w:rPr>
          <w:rFonts w:ascii="仿宋" w:eastAsia="仿宋" w:hAnsi="仿宋" w:cs="仿宋" w:hint="eastAsia"/>
          <w:sz w:val="24"/>
        </w:rPr>
        <w:t>年龄：</w:t>
      </w:r>
      <w:r>
        <w:rPr>
          <w:rFonts w:ascii="仿宋" w:eastAsia="仿宋" w:hAnsi="仿宋" w:cs="仿宋"/>
          <w:sz w:val="24"/>
        </w:rPr>
        <w:t xml:space="preserve">       </w:t>
      </w:r>
      <w:r>
        <w:rPr>
          <w:rFonts w:ascii="仿宋" w:eastAsia="仿宋" w:hAnsi="仿宋" w:cs="仿宋" w:hint="eastAsia"/>
          <w:sz w:val="24"/>
        </w:rPr>
        <w:t>职务：</w:t>
      </w:r>
      <w:r>
        <w:rPr>
          <w:rFonts w:ascii="仿宋" w:eastAsia="仿宋" w:hAnsi="仿宋" w:cs="仿宋"/>
          <w:sz w:val="24"/>
        </w:rPr>
        <w:t xml:space="preserve">         </w:t>
      </w:r>
      <w:r>
        <w:rPr>
          <w:rFonts w:ascii="仿宋" w:eastAsia="仿宋" w:hAnsi="仿宋" w:cs="仿宋" w:hint="eastAsia"/>
          <w:sz w:val="24"/>
        </w:rPr>
        <w:t>身份证号码：</w:t>
      </w:r>
    </w:p>
    <w:p w:rsidR="00C66E61" w:rsidRDefault="00C66E61">
      <w:pPr>
        <w:spacing w:line="480" w:lineRule="exac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联系电话：</w:t>
      </w:r>
    </w:p>
    <w:p w:rsidR="00C66E61" w:rsidRDefault="00C66E61" w:rsidP="0040109A">
      <w:pPr>
        <w:spacing w:line="480" w:lineRule="exact"/>
        <w:ind w:firstLineChars="100" w:firstLine="31680"/>
        <w:rPr>
          <w:rFonts w:ascii="仿宋" w:eastAsia="仿宋" w:hAnsi="仿宋" w:cs="仿宋"/>
          <w:sz w:val="24"/>
        </w:rPr>
      </w:pPr>
      <w:r>
        <w:rPr>
          <w:rFonts w:ascii="仿宋" w:eastAsia="仿宋" w:hAnsi="仿宋" w:cs="仿宋" w:hint="eastAsia"/>
          <w:sz w:val="24"/>
        </w:rPr>
        <w:t>营业执照号码：</w:t>
      </w:r>
      <w:r>
        <w:rPr>
          <w:rFonts w:ascii="仿宋" w:eastAsia="仿宋" w:hAnsi="仿宋" w:cs="仿宋"/>
          <w:sz w:val="24"/>
        </w:rPr>
        <w:t xml:space="preserve">                         </w:t>
      </w:r>
      <w:r>
        <w:rPr>
          <w:rFonts w:ascii="仿宋" w:eastAsia="仿宋" w:hAnsi="仿宋" w:cs="仿宋" w:hint="eastAsia"/>
          <w:sz w:val="24"/>
        </w:rPr>
        <w:t>经济性质：</w:t>
      </w:r>
    </w:p>
    <w:p w:rsidR="00C66E61" w:rsidRDefault="00C66E61" w:rsidP="0040109A">
      <w:pPr>
        <w:spacing w:line="480" w:lineRule="exact"/>
        <w:ind w:firstLineChars="100" w:firstLine="31680"/>
        <w:rPr>
          <w:rFonts w:ascii="仿宋" w:eastAsia="仿宋" w:hAnsi="仿宋" w:cs="仿宋"/>
          <w:sz w:val="24"/>
        </w:rPr>
      </w:pPr>
      <w:r>
        <w:rPr>
          <w:rFonts w:ascii="仿宋" w:eastAsia="仿宋" w:hAnsi="仿宋" w:cs="仿宋" w:hint="eastAsia"/>
          <w:sz w:val="24"/>
        </w:rPr>
        <w:t>主营（产）：</w:t>
      </w:r>
    </w:p>
    <w:p w:rsidR="00C66E61" w:rsidRDefault="00C66E61" w:rsidP="0040109A">
      <w:pPr>
        <w:spacing w:line="480" w:lineRule="exact"/>
        <w:ind w:firstLineChars="100" w:firstLine="31680"/>
        <w:rPr>
          <w:rFonts w:ascii="仿宋" w:eastAsia="仿宋" w:hAnsi="仿宋" w:cs="仿宋"/>
          <w:sz w:val="24"/>
        </w:rPr>
      </w:pPr>
      <w:r>
        <w:rPr>
          <w:rFonts w:ascii="仿宋" w:eastAsia="仿宋" w:hAnsi="仿宋" w:cs="仿宋" w:hint="eastAsia"/>
          <w:sz w:val="24"/>
        </w:rPr>
        <w:t>兼营（产）：</w:t>
      </w:r>
    </w:p>
    <w:p w:rsidR="00C66E61" w:rsidRDefault="00C66E61" w:rsidP="0040109A">
      <w:pPr>
        <w:spacing w:line="480" w:lineRule="exact"/>
        <w:ind w:firstLineChars="100" w:firstLine="31680"/>
        <w:rPr>
          <w:rFonts w:ascii="仿宋" w:eastAsia="仿宋" w:hAnsi="仿宋" w:cs="仿宋"/>
          <w:sz w:val="24"/>
        </w:rPr>
      </w:pPr>
      <w:r>
        <w:rPr>
          <w:rFonts w:ascii="仿宋" w:eastAsia="仿宋" w:hAnsi="仿宋" w:cs="仿宋" w:hint="eastAsia"/>
          <w:sz w:val="24"/>
        </w:rPr>
        <w:t>进口物品经营许可证号码：</w:t>
      </w:r>
    </w:p>
    <w:p w:rsidR="00C66E61" w:rsidRDefault="00C66E61" w:rsidP="0040109A">
      <w:pPr>
        <w:spacing w:line="480" w:lineRule="exact"/>
        <w:ind w:firstLineChars="100" w:firstLine="31680"/>
        <w:rPr>
          <w:rFonts w:ascii="仿宋" w:eastAsia="仿宋" w:hAnsi="仿宋" w:cs="仿宋"/>
          <w:sz w:val="24"/>
        </w:rPr>
      </w:pPr>
      <w:r>
        <w:rPr>
          <w:rFonts w:ascii="仿宋" w:eastAsia="仿宋" w:hAnsi="仿宋" w:cs="仿宋" w:hint="eastAsia"/>
          <w:sz w:val="24"/>
        </w:rPr>
        <w:t>主营：</w:t>
      </w:r>
    </w:p>
    <w:p w:rsidR="00C66E61" w:rsidRDefault="00C66E61" w:rsidP="0040109A">
      <w:pPr>
        <w:spacing w:line="480" w:lineRule="exact"/>
        <w:ind w:firstLineChars="100" w:firstLine="31680"/>
        <w:rPr>
          <w:rFonts w:ascii="仿宋" w:eastAsia="仿宋" w:hAnsi="仿宋" w:cs="仿宋"/>
          <w:sz w:val="24"/>
        </w:rPr>
      </w:pPr>
      <w:r>
        <w:rPr>
          <w:rFonts w:ascii="仿宋" w:eastAsia="仿宋" w:hAnsi="仿宋" w:cs="仿宋" w:hint="eastAsia"/>
          <w:sz w:val="24"/>
        </w:rPr>
        <w:t>兼营：</w:t>
      </w:r>
    </w:p>
    <w:p w:rsidR="00C66E61" w:rsidRDefault="00C66E61">
      <w:pPr>
        <w:spacing w:line="480" w:lineRule="exact"/>
        <w:rPr>
          <w:rFonts w:ascii="仿宋" w:eastAsia="仿宋" w:hAnsi="仿宋" w:cs="仿宋"/>
          <w:sz w:val="24"/>
        </w:rPr>
      </w:pPr>
      <w:r>
        <w:rPr>
          <w:rFonts w:ascii="仿宋" w:eastAsia="仿宋" w:hAnsi="仿宋" w:cs="仿宋" w:hint="eastAsia"/>
          <w:sz w:val="24"/>
        </w:rPr>
        <w:t>说明：</w:t>
      </w:r>
      <w:r>
        <w:rPr>
          <w:rFonts w:ascii="仿宋" w:eastAsia="仿宋" w:hAnsi="仿宋" w:cs="仿宋"/>
          <w:sz w:val="24"/>
        </w:rPr>
        <w:t>1.</w:t>
      </w:r>
      <w:r>
        <w:rPr>
          <w:rFonts w:ascii="仿宋" w:eastAsia="仿宋" w:hAnsi="仿宋" w:cs="仿宋" w:hint="eastAsia"/>
          <w:sz w:val="24"/>
        </w:rPr>
        <w:t>法定代表人为企业事业单位、国家机关、社会团体的主要行政负责人。</w:t>
      </w:r>
    </w:p>
    <w:p w:rsidR="00C66E61" w:rsidRDefault="00C66E61">
      <w:pPr>
        <w:spacing w:line="480" w:lineRule="exact"/>
        <w:rPr>
          <w:rFonts w:ascii="仿宋" w:eastAsia="仿宋" w:hAnsi="仿宋" w:cs="仿宋"/>
          <w:sz w:val="24"/>
        </w:rPr>
      </w:pPr>
      <w:r>
        <w:rPr>
          <w:rFonts w:ascii="仿宋" w:eastAsia="仿宋" w:hAnsi="仿宋" w:cs="仿宋"/>
          <w:sz w:val="24"/>
        </w:rPr>
        <w:t xml:space="preserve">      2.</w:t>
      </w:r>
      <w:r>
        <w:rPr>
          <w:rFonts w:ascii="仿宋" w:eastAsia="仿宋" w:hAnsi="仿宋" w:cs="仿宋" w:hint="eastAsia"/>
          <w:sz w:val="24"/>
        </w:rPr>
        <w:t>内容必须填写真实、清楚、涂改无效，不得转让、买卖。</w:t>
      </w:r>
    </w:p>
    <w:p w:rsidR="00C66E61" w:rsidRDefault="00C66E61" w:rsidP="0040109A">
      <w:pPr>
        <w:spacing w:line="480" w:lineRule="exact"/>
        <w:ind w:firstLineChars="300" w:firstLine="31680"/>
        <w:rPr>
          <w:rFonts w:ascii="仿宋" w:eastAsia="仿宋" w:hAnsi="仿宋" w:cs="仿宋"/>
          <w:b/>
          <w:sz w:val="24"/>
        </w:rPr>
      </w:pPr>
      <w:r>
        <w:rPr>
          <w:rFonts w:ascii="仿宋" w:eastAsia="仿宋" w:hAnsi="仿宋" w:cs="仿宋"/>
          <w:sz w:val="24"/>
        </w:rPr>
        <w:t>3.</w:t>
      </w:r>
      <w:r>
        <w:rPr>
          <w:rFonts w:ascii="仿宋" w:eastAsia="仿宋" w:hAnsi="仿宋" w:cs="仿宋" w:hint="eastAsia"/>
          <w:sz w:val="24"/>
        </w:rPr>
        <w:t>将此证明书提交对方作为合同附件</w:t>
      </w:r>
      <w:r>
        <w:rPr>
          <w:rFonts w:ascii="仿宋" w:eastAsia="仿宋" w:hAnsi="仿宋" w:cs="仿宋" w:hint="eastAsia"/>
          <w:b/>
          <w:sz w:val="24"/>
        </w:rPr>
        <w:t>。</w:t>
      </w:r>
    </w:p>
    <w:p w:rsidR="00C66E61" w:rsidRDefault="00C66E61" w:rsidP="0040109A">
      <w:pPr>
        <w:spacing w:line="480" w:lineRule="exact"/>
        <w:ind w:firstLineChars="300" w:firstLine="31680"/>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授权权限：全权代表本公司参与上述采购项目的投标响应，负责提供与签署确认一切文书资料，以及向贵方递交的任何补充承诺。</w:t>
      </w:r>
    </w:p>
    <w:p w:rsidR="00C66E61" w:rsidRDefault="00C66E61" w:rsidP="0040109A">
      <w:pPr>
        <w:spacing w:line="440" w:lineRule="exact"/>
        <w:ind w:firstLineChars="307" w:firstLine="31680"/>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有效期限：必须超出投标</w:t>
      </w:r>
      <w:r>
        <w:rPr>
          <w:rFonts w:ascii="仿宋" w:eastAsia="仿宋" w:hAnsi="仿宋" w:cs="仿宋"/>
          <w:sz w:val="24"/>
        </w:rPr>
        <w:t>/</w:t>
      </w:r>
      <w:r>
        <w:rPr>
          <w:rFonts w:ascii="仿宋" w:eastAsia="仿宋" w:hAnsi="仿宋" w:cs="仿宋" w:hint="eastAsia"/>
          <w:sz w:val="24"/>
        </w:rPr>
        <w:t>响应文件中标注的投标有效期，自本单位盖公章之日起生效。</w:t>
      </w:r>
    </w:p>
    <w:p w:rsidR="00C66E61" w:rsidRDefault="00C66E61" w:rsidP="0040109A">
      <w:pPr>
        <w:spacing w:line="440" w:lineRule="exact"/>
        <w:ind w:firstLineChars="307" w:firstLine="31680"/>
        <w:rPr>
          <w:rFonts w:ascii="仿宋" w:eastAsia="仿宋" w:hAnsi="仿宋" w:cs="仿宋"/>
          <w:sz w:val="28"/>
          <w:szCs w:val="28"/>
        </w:rPr>
      </w:pPr>
      <w:r>
        <w:rPr>
          <w:rFonts w:ascii="仿宋" w:eastAsia="仿宋" w:hAnsi="仿宋" w:cs="仿宋"/>
          <w:sz w:val="24"/>
        </w:rPr>
        <w:t>6.</w:t>
      </w:r>
      <w:r>
        <w:rPr>
          <w:rFonts w:ascii="仿宋" w:eastAsia="仿宋" w:hAnsi="仿宋" w:cs="仿宋" w:hint="eastAsia"/>
          <w:sz w:val="24"/>
        </w:rPr>
        <w:t>投标签字代表为法定代表人，则本表不适用。</w:t>
      </w:r>
    </w:p>
    <w:p w:rsidR="00C66E61" w:rsidRDefault="00C66E61">
      <w:pPr>
        <w:spacing w:line="360" w:lineRule="auto"/>
        <w:ind w:firstLine="420"/>
        <w:rPr>
          <w:rFonts w:ascii="仿宋" w:eastAsia="仿宋" w:hAnsi="仿宋" w:cs="仿宋"/>
          <w:sz w:val="28"/>
          <w:szCs w:val="28"/>
          <w:u w:val="single"/>
        </w:rPr>
      </w:pPr>
      <w:r>
        <w:rPr>
          <w:noProof/>
        </w:rPr>
        <w:pict>
          <v:shape id="流程图: 可选过程 5" o:spid="_x0000_s1031" type="#_x0000_t176" style="position:absolute;left:0;text-align:left;margin-left:-.75pt;margin-top:6.65pt;width:183.75pt;height:124.75pt;z-index:251656704;visibility:visible">
            <v:textbox>
              <w:txbxContent>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szCs w:val="21"/>
                    </w:rPr>
                  </w:pPr>
                  <w:r>
                    <w:rPr>
                      <w:rFonts w:hAnsi="宋体" w:hint="eastAsia"/>
                      <w:szCs w:val="21"/>
                    </w:rPr>
                    <w:t>代理人身份证复印件正面</w:t>
                  </w:r>
                </w:p>
              </w:txbxContent>
            </v:textbox>
          </v:shape>
        </w:pict>
      </w:r>
      <w:r>
        <w:rPr>
          <w:noProof/>
        </w:rPr>
        <w:pict>
          <v:shape id="流程图: 可选过程 6" o:spid="_x0000_s1032" type="#_x0000_t176" style="position:absolute;left:0;text-align:left;margin-left:227.55pt;margin-top:4.9pt;width:183.75pt;height:124.75pt;z-index:251659776;visibility:visible">
            <v:textbox>
              <w:txbxContent>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szCs w:val="21"/>
                    </w:rPr>
                  </w:pPr>
                  <w:r>
                    <w:rPr>
                      <w:rFonts w:hAnsi="宋体" w:hint="eastAsia"/>
                      <w:szCs w:val="21"/>
                    </w:rPr>
                    <w:t>代理人身份证复印件反面</w:t>
                  </w:r>
                </w:p>
              </w:txbxContent>
            </v:textbox>
          </v:shape>
        </w:pict>
      </w:r>
      <w:r>
        <w:rPr>
          <w:noProof/>
        </w:rPr>
        <w:pict>
          <v:shape id="流程图: 可选过程 7" o:spid="_x0000_s1033" type="#_x0000_t176" style="position:absolute;left:0;text-align:left;margin-left:81.15pt;margin-top:623.4pt;width:183.75pt;height:124.75pt;z-index:251658752;visibility:visible">
            <v:textbox>
              <w:txbxContent>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rFonts w:hAnsi="宋体"/>
                      <w:szCs w:val="21"/>
                    </w:rPr>
                  </w:pPr>
                </w:p>
                <w:p w:rsidR="00C66E61" w:rsidRDefault="00C66E61">
                  <w:pPr>
                    <w:jc w:val="center"/>
                    <w:rPr>
                      <w:szCs w:val="21"/>
                    </w:rPr>
                  </w:pPr>
                  <w:r>
                    <w:rPr>
                      <w:rFonts w:hAnsi="宋体" w:hint="eastAsia"/>
                      <w:szCs w:val="21"/>
                    </w:rPr>
                    <w:t>代理人身份证复印件</w:t>
                  </w:r>
                </w:p>
              </w:txbxContent>
            </v:textbox>
          </v:shape>
        </w:pict>
      </w:r>
    </w:p>
    <w:p w:rsidR="00C66E61" w:rsidRDefault="00C66E61">
      <w:pPr>
        <w:spacing w:line="300" w:lineRule="auto"/>
        <w:jc w:val="center"/>
        <w:rPr>
          <w:rFonts w:ascii="仿宋" w:eastAsia="仿宋" w:hAnsi="仿宋" w:cs="仿宋"/>
          <w:b/>
          <w:sz w:val="28"/>
          <w:szCs w:val="28"/>
        </w:rPr>
      </w:pPr>
    </w:p>
    <w:p w:rsidR="00C66E61" w:rsidRDefault="00C66E61">
      <w:pPr>
        <w:spacing w:line="300" w:lineRule="auto"/>
        <w:jc w:val="center"/>
        <w:rPr>
          <w:rFonts w:ascii="仿宋" w:eastAsia="仿宋" w:hAnsi="仿宋" w:cs="仿宋"/>
          <w:b/>
          <w:sz w:val="28"/>
          <w:szCs w:val="28"/>
        </w:rPr>
      </w:pPr>
    </w:p>
    <w:p w:rsidR="00C66E61" w:rsidRDefault="00C66E61">
      <w:pPr>
        <w:spacing w:line="300" w:lineRule="auto"/>
        <w:jc w:val="center"/>
        <w:rPr>
          <w:rFonts w:ascii="仿宋" w:eastAsia="仿宋" w:hAnsi="仿宋" w:cs="仿宋"/>
          <w:b/>
          <w:sz w:val="28"/>
          <w:szCs w:val="28"/>
        </w:rPr>
      </w:pPr>
    </w:p>
    <w:p w:rsidR="00C66E61" w:rsidRDefault="00C66E61">
      <w:pPr>
        <w:spacing w:line="300" w:lineRule="auto"/>
        <w:jc w:val="left"/>
        <w:rPr>
          <w:rFonts w:ascii="仿宋" w:eastAsia="仿宋" w:hAnsi="仿宋" w:cs="仿宋"/>
          <w:b/>
          <w:sz w:val="24"/>
        </w:rPr>
      </w:pPr>
      <w:r>
        <w:rPr>
          <w:rFonts w:ascii="仿宋" w:eastAsia="仿宋" w:hAnsi="仿宋" w:cs="仿宋"/>
          <w:b/>
          <w:sz w:val="24"/>
        </w:rPr>
        <w:t>3</w:t>
      </w:r>
      <w:r>
        <w:rPr>
          <w:rFonts w:ascii="仿宋" w:eastAsia="仿宋" w:hAnsi="仿宋" w:cs="仿宋" w:hint="eastAsia"/>
          <w:b/>
          <w:sz w:val="24"/>
        </w:rPr>
        <w:t>．</w:t>
      </w:r>
      <w:r>
        <w:rPr>
          <w:rFonts w:ascii="仿宋" w:eastAsia="仿宋" w:hAnsi="仿宋" w:cs="仿宋"/>
          <w:b/>
          <w:sz w:val="24"/>
        </w:rPr>
        <w:t>3</w:t>
      </w:r>
      <w:r>
        <w:rPr>
          <w:rFonts w:ascii="仿宋" w:eastAsia="仿宋" w:hAnsi="仿宋" w:cs="仿宋" w:hint="eastAsia"/>
          <w:b/>
          <w:sz w:val="24"/>
        </w:rPr>
        <w:t>关于资质</w:t>
      </w:r>
      <w:r>
        <w:rPr>
          <w:rFonts w:ascii="仿宋" w:eastAsia="仿宋" w:hAnsi="仿宋" w:cs="仿宋"/>
          <w:b/>
          <w:sz w:val="24"/>
        </w:rPr>
        <w:t>/</w:t>
      </w:r>
      <w:r>
        <w:rPr>
          <w:rFonts w:ascii="仿宋" w:eastAsia="仿宋" w:hAnsi="仿宋" w:cs="仿宋" w:hint="eastAsia"/>
          <w:b/>
          <w:sz w:val="24"/>
        </w:rPr>
        <w:t>资格的声明函</w:t>
      </w:r>
    </w:p>
    <w:p w:rsidR="00C66E61" w:rsidRDefault="00C66E61">
      <w:pPr>
        <w:spacing w:line="480" w:lineRule="exact"/>
        <w:rPr>
          <w:rFonts w:ascii="仿宋" w:eastAsia="仿宋" w:hAnsi="仿宋" w:cs="仿宋"/>
          <w:sz w:val="24"/>
        </w:rPr>
      </w:pPr>
      <w:r>
        <w:rPr>
          <w:rFonts w:ascii="仿宋" w:eastAsia="仿宋" w:hAnsi="仿宋" w:cs="仿宋" w:hint="eastAsia"/>
          <w:sz w:val="24"/>
        </w:rPr>
        <w:t>致：</w:t>
      </w:r>
      <w:r>
        <w:rPr>
          <w:rFonts w:ascii="仿宋" w:eastAsia="仿宋" w:hAnsi="仿宋" w:cs="仿宋" w:hint="eastAsia"/>
          <w:sz w:val="24"/>
          <w:u w:val="single"/>
        </w:rPr>
        <w:t>惠州市中医医院：</w:t>
      </w:r>
    </w:p>
    <w:p w:rsidR="00C66E61" w:rsidRDefault="00C66E61">
      <w:pPr>
        <w:spacing w:line="480" w:lineRule="exact"/>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关于贵方采购项目名称</w:t>
      </w:r>
      <w:r>
        <w:rPr>
          <w:rFonts w:ascii="仿宋" w:eastAsia="仿宋" w:hAnsi="仿宋" w:cs="仿宋"/>
          <w:sz w:val="24"/>
        </w:rPr>
        <w:t>:____________</w:t>
      </w:r>
      <w:r>
        <w:rPr>
          <w:rFonts w:ascii="仿宋" w:eastAsia="仿宋" w:hAnsi="仿宋" w:cs="仿宋" w:hint="eastAsia"/>
          <w:sz w:val="24"/>
        </w:rPr>
        <w:t>文件编号：</w:t>
      </w:r>
      <w:r>
        <w:rPr>
          <w:rFonts w:ascii="仿宋" w:eastAsia="仿宋" w:hAnsi="仿宋" w:cs="仿宋"/>
          <w:sz w:val="24"/>
          <w:u w:val="single"/>
        </w:rPr>
        <w:t xml:space="preserve">        </w:t>
      </w:r>
      <w:r>
        <w:rPr>
          <w:rFonts w:ascii="仿宋" w:eastAsia="仿宋" w:hAnsi="仿宋" w:cs="仿宋" w:hint="eastAsia"/>
          <w:sz w:val="24"/>
        </w:rPr>
        <w:t>包</w:t>
      </w:r>
      <w:r>
        <w:rPr>
          <w:rFonts w:ascii="仿宋" w:eastAsia="仿宋" w:hAnsi="仿宋" w:cs="仿宋"/>
          <w:sz w:val="24"/>
        </w:rPr>
        <w:t>(</w:t>
      </w:r>
      <w:r>
        <w:rPr>
          <w:rFonts w:ascii="仿宋" w:eastAsia="仿宋" w:hAnsi="仿宋" w:cs="仿宋" w:hint="eastAsia"/>
          <w:sz w:val="24"/>
        </w:rPr>
        <w:t>组</w:t>
      </w:r>
      <w:r>
        <w:rPr>
          <w:rFonts w:ascii="仿宋" w:eastAsia="仿宋" w:hAnsi="仿宋" w:cs="仿宋"/>
          <w:sz w:val="24"/>
        </w:rPr>
        <w:t>)</w:t>
      </w:r>
      <w:r>
        <w:rPr>
          <w:rFonts w:ascii="仿宋" w:eastAsia="仿宋" w:hAnsi="仿宋" w:cs="仿宋" w:hint="eastAsia"/>
          <w:sz w:val="24"/>
        </w:rPr>
        <w:t>号：</w:t>
      </w:r>
      <w:r>
        <w:rPr>
          <w:rFonts w:ascii="仿宋" w:eastAsia="仿宋" w:hAnsi="仿宋" w:cs="仿宋"/>
          <w:sz w:val="24"/>
          <w:u w:val="single"/>
        </w:rPr>
        <w:t xml:space="preserve">            </w:t>
      </w:r>
      <w:r>
        <w:rPr>
          <w:rFonts w:ascii="仿宋" w:eastAsia="仿宋" w:hAnsi="仿宋" w:cs="仿宋" w:hint="eastAsia"/>
          <w:sz w:val="24"/>
        </w:rPr>
        <w:t>）投标邀请，本签字人愿意参加投标响应，提供招标文件中规定的货物及服务，并证明提交的下列文件和说明是准确的和真实的。</w:t>
      </w:r>
    </w:p>
    <w:p w:rsidR="00C66E61" w:rsidRDefault="00C66E61">
      <w:pPr>
        <w:numPr>
          <w:ilvl w:val="3"/>
          <w:numId w:val="9"/>
        </w:numPr>
        <w:autoSpaceDE w:val="0"/>
        <w:autoSpaceDN w:val="0"/>
        <w:adjustRightInd w:val="0"/>
        <w:spacing w:line="480" w:lineRule="exact"/>
        <w:ind w:left="850" w:hanging="340"/>
        <w:jc w:val="left"/>
        <w:textAlignment w:val="baseline"/>
        <w:rPr>
          <w:rFonts w:ascii="仿宋" w:eastAsia="仿宋" w:hAnsi="仿宋" w:cs="仿宋"/>
          <w:sz w:val="24"/>
        </w:rPr>
      </w:pPr>
      <w:r>
        <w:rPr>
          <w:rFonts w:ascii="仿宋" w:eastAsia="仿宋" w:hAnsi="仿宋" w:cs="仿宋"/>
          <w:sz w:val="24"/>
        </w:rPr>
        <w:t xml:space="preserve">  </w:t>
      </w:r>
      <w:r>
        <w:rPr>
          <w:rFonts w:ascii="仿宋" w:eastAsia="仿宋" w:hAnsi="仿宋" w:cs="仿宋" w:hint="eastAsia"/>
          <w:sz w:val="24"/>
        </w:rPr>
        <w:t>……</w:t>
      </w:r>
    </w:p>
    <w:p w:rsidR="00C66E61" w:rsidRDefault="00C66E61">
      <w:pPr>
        <w:numPr>
          <w:ilvl w:val="3"/>
          <w:numId w:val="9"/>
        </w:numPr>
        <w:autoSpaceDE w:val="0"/>
        <w:autoSpaceDN w:val="0"/>
        <w:adjustRightInd w:val="0"/>
        <w:spacing w:line="480" w:lineRule="exact"/>
        <w:ind w:left="850" w:hanging="340"/>
        <w:jc w:val="left"/>
        <w:textAlignment w:val="baseline"/>
        <w:rPr>
          <w:rFonts w:ascii="仿宋" w:eastAsia="仿宋" w:hAnsi="仿宋" w:cs="仿宋"/>
          <w:sz w:val="24"/>
        </w:rPr>
      </w:pPr>
      <w:r>
        <w:rPr>
          <w:rFonts w:ascii="仿宋" w:eastAsia="仿宋" w:hAnsi="仿宋" w:cs="仿宋"/>
          <w:sz w:val="24"/>
        </w:rPr>
        <w:t xml:space="preserve"> </w:t>
      </w:r>
    </w:p>
    <w:p w:rsidR="00C66E61" w:rsidRDefault="00C66E61">
      <w:pPr>
        <w:numPr>
          <w:ilvl w:val="3"/>
          <w:numId w:val="9"/>
        </w:numPr>
        <w:autoSpaceDE w:val="0"/>
        <w:autoSpaceDN w:val="0"/>
        <w:adjustRightInd w:val="0"/>
        <w:spacing w:line="480" w:lineRule="exact"/>
        <w:ind w:left="850" w:hanging="340"/>
        <w:jc w:val="left"/>
        <w:textAlignment w:val="baseline"/>
        <w:rPr>
          <w:rFonts w:ascii="仿宋" w:eastAsia="仿宋" w:hAnsi="仿宋" w:cs="仿宋"/>
          <w:sz w:val="24"/>
        </w:rPr>
      </w:pPr>
      <w:r>
        <w:rPr>
          <w:rFonts w:ascii="仿宋" w:eastAsia="仿宋" w:hAnsi="仿宋" w:cs="仿宋"/>
          <w:sz w:val="24"/>
        </w:rPr>
        <w:t xml:space="preserve"> </w:t>
      </w:r>
    </w:p>
    <w:p w:rsidR="00C66E61" w:rsidRDefault="00C66E61">
      <w:pPr>
        <w:spacing w:line="480" w:lineRule="exact"/>
        <w:rPr>
          <w:rFonts w:ascii="仿宋" w:eastAsia="仿宋" w:hAnsi="仿宋" w:cs="仿宋"/>
          <w:sz w:val="24"/>
        </w:rPr>
      </w:pPr>
      <w:r>
        <w:rPr>
          <w:rFonts w:ascii="仿宋" w:eastAsia="仿宋" w:hAnsi="仿宋" w:cs="仿宋" w:hint="eastAsia"/>
          <w:sz w:val="24"/>
        </w:rPr>
        <w:t>（相关资质及证明文件附后）</w:t>
      </w: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Pr>
        <w:adjustRightInd w:val="0"/>
        <w:snapToGrid w:val="0"/>
        <w:spacing w:line="300" w:lineRule="auto"/>
        <w:rPr>
          <w:rFonts w:ascii="仿宋" w:eastAsia="仿宋" w:hAnsi="仿宋" w:cs="仿宋"/>
          <w:sz w:val="24"/>
        </w:rPr>
      </w:pPr>
    </w:p>
    <w:p w:rsidR="00C66E61" w:rsidRDefault="00C66E61">
      <w:pPr>
        <w:rPr>
          <w:rFonts w:ascii="仿宋" w:eastAsia="仿宋" w:hAnsi="仿宋" w:cs="仿宋"/>
          <w:sz w:val="28"/>
          <w:szCs w:val="28"/>
          <w:lang w:val="en-GB"/>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rPr>
          <w:rFonts w:ascii="仿宋" w:eastAsia="仿宋" w:hAnsi="仿宋" w:cs="仿宋"/>
          <w:sz w:val="30"/>
          <w:szCs w:val="30"/>
        </w:rPr>
      </w:pPr>
    </w:p>
    <w:p w:rsidR="00C66E61" w:rsidRDefault="00C66E61">
      <w:pPr>
        <w:pStyle w:val="Heading2"/>
        <w:spacing w:before="0" w:after="0"/>
        <w:rPr>
          <w:rFonts w:ascii="仿宋" w:eastAsia="仿宋" w:hAnsi="仿宋" w:cs="仿宋"/>
          <w:sz w:val="28"/>
          <w:szCs w:val="28"/>
        </w:rPr>
      </w:pPr>
      <w:bookmarkStart w:id="23" w:name="_Toc202251076"/>
      <w:bookmarkStart w:id="24" w:name="_Toc202251701"/>
      <w:bookmarkStart w:id="25" w:name="_Toc202252035"/>
      <w:bookmarkStart w:id="26" w:name="_Toc202254106"/>
      <w:bookmarkStart w:id="27" w:name="_Toc202816997"/>
      <w:bookmarkStart w:id="28" w:name="_Toc202819879"/>
      <w:bookmarkStart w:id="29" w:name="_Toc202820352"/>
      <w:r>
        <w:rPr>
          <w:rFonts w:ascii="仿宋" w:eastAsia="仿宋" w:hAnsi="仿宋" w:cs="仿宋"/>
          <w:sz w:val="28"/>
          <w:szCs w:val="28"/>
        </w:rPr>
        <w:t xml:space="preserve">4 </w:t>
      </w:r>
      <w:r>
        <w:rPr>
          <w:rFonts w:ascii="仿宋" w:eastAsia="仿宋" w:hAnsi="仿宋" w:cs="仿宋" w:hint="eastAsia"/>
          <w:sz w:val="28"/>
          <w:szCs w:val="28"/>
        </w:rPr>
        <w:t>商务部分</w:t>
      </w:r>
      <w:bookmarkEnd w:id="23"/>
      <w:bookmarkEnd w:id="24"/>
      <w:bookmarkEnd w:id="25"/>
      <w:bookmarkEnd w:id="26"/>
      <w:bookmarkEnd w:id="27"/>
      <w:bookmarkEnd w:id="28"/>
      <w:bookmarkEnd w:id="29"/>
    </w:p>
    <w:p w:rsidR="00C66E61" w:rsidRDefault="00C66E61">
      <w:pPr>
        <w:pStyle w:val="Heading4"/>
        <w:spacing w:before="0" w:after="0"/>
        <w:rPr>
          <w:rFonts w:ascii="仿宋" w:eastAsia="仿宋" w:hAnsi="仿宋" w:cs="仿宋"/>
          <w:sz w:val="24"/>
          <w:szCs w:val="24"/>
        </w:rPr>
      </w:pPr>
      <w:r>
        <w:rPr>
          <w:rFonts w:ascii="仿宋" w:eastAsia="仿宋" w:hAnsi="仿宋" w:cs="仿宋"/>
          <w:sz w:val="24"/>
          <w:szCs w:val="24"/>
        </w:rPr>
        <w:t>4.1</w:t>
      </w:r>
      <w:r>
        <w:rPr>
          <w:rFonts w:ascii="仿宋" w:eastAsia="仿宋" w:hAnsi="仿宋" w:cs="仿宋" w:hint="eastAsia"/>
          <w:sz w:val="24"/>
          <w:szCs w:val="24"/>
        </w:rPr>
        <w:t>投标人</w:t>
      </w:r>
      <w:r>
        <w:rPr>
          <w:rFonts w:ascii="仿宋" w:eastAsia="仿宋" w:hAnsi="仿宋" w:cs="仿宋"/>
          <w:sz w:val="24"/>
          <w:szCs w:val="24"/>
        </w:rPr>
        <w:t>/</w:t>
      </w:r>
      <w:r>
        <w:rPr>
          <w:rFonts w:ascii="仿宋" w:eastAsia="仿宋" w:hAnsi="仿宋" w:cs="仿宋" w:hint="eastAsia"/>
          <w:sz w:val="24"/>
          <w:szCs w:val="24"/>
        </w:rPr>
        <w:t>响应供应商综合概况</w:t>
      </w:r>
    </w:p>
    <w:p w:rsidR="00C66E61" w:rsidRDefault="00C66E61">
      <w:pPr>
        <w:tabs>
          <w:tab w:val="left" w:pos="180"/>
        </w:tabs>
        <w:rPr>
          <w:rFonts w:ascii="仿宋" w:eastAsia="仿宋" w:hAnsi="仿宋" w:cs="仿宋"/>
          <w:b/>
          <w:sz w:val="24"/>
        </w:rPr>
      </w:pPr>
      <w:r>
        <w:rPr>
          <w:rFonts w:ascii="仿宋" w:eastAsia="仿宋" w:hAnsi="仿宋" w:cs="仿宋"/>
          <w:b/>
          <w:sz w:val="24"/>
        </w:rPr>
        <w:t>4.1.1</w:t>
      </w:r>
      <w:r>
        <w:rPr>
          <w:rFonts w:ascii="仿宋" w:eastAsia="仿宋" w:hAnsi="仿宋" w:cs="仿宋" w:hint="eastAsia"/>
          <w:b/>
          <w:sz w:val="24"/>
        </w:rPr>
        <w:t>投标人</w:t>
      </w:r>
      <w:r>
        <w:rPr>
          <w:rFonts w:ascii="仿宋" w:eastAsia="仿宋" w:hAnsi="仿宋" w:cs="仿宋"/>
          <w:b/>
          <w:sz w:val="24"/>
        </w:rPr>
        <w:t>/</w:t>
      </w:r>
      <w:r>
        <w:rPr>
          <w:rFonts w:ascii="仿宋" w:eastAsia="仿宋" w:hAnsi="仿宋" w:cs="仿宋" w:hint="eastAsia"/>
          <w:b/>
          <w:sz w:val="24"/>
        </w:rPr>
        <w:t>响应供应商情况介绍表</w:t>
      </w:r>
    </w:p>
    <w:tbl>
      <w:tblPr>
        <w:tblW w:w="10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1240"/>
        <w:gridCol w:w="1460"/>
        <w:gridCol w:w="227"/>
        <w:gridCol w:w="1393"/>
        <w:gridCol w:w="256"/>
        <w:gridCol w:w="1004"/>
        <w:gridCol w:w="788"/>
        <w:gridCol w:w="292"/>
        <w:gridCol w:w="1357"/>
      </w:tblGrid>
      <w:tr w:rsidR="00C66E61">
        <w:trPr>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单位名称</w:t>
            </w:r>
          </w:p>
        </w:tc>
        <w:tc>
          <w:tcPr>
            <w:tcW w:w="8017" w:type="dxa"/>
            <w:gridSpan w:val="9"/>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地址</w:t>
            </w:r>
          </w:p>
        </w:tc>
        <w:tc>
          <w:tcPr>
            <w:tcW w:w="8017" w:type="dxa"/>
            <w:gridSpan w:val="9"/>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主管部门</w:t>
            </w:r>
          </w:p>
        </w:tc>
        <w:tc>
          <w:tcPr>
            <w:tcW w:w="1240"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687"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法人代表</w:t>
            </w:r>
          </w:p>
        </w:tc>
        <w:tc>
          <w:tcPr>
            <w:tcW w:w="1649"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792"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职务</w:t>
            </w:r>
          </w:p>
        </w:tc>
        <w:tc>
          <w:tcPr>
            <w:tcW w:w="1649"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经济类型</w:t>
            </w:r>
          </w:p>
        </w:tc>
        <w:tc>
          <w:tcPr>
            <w:tcW w:w="1240"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687"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授权代表</w:t>
            </w:r>
          </w:p>
        </w:tc>
        <w:tc>
          <w:tcPr>
            <w:tcW w:w="1649"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792"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职务</w:t>
            </w:r>
          </w:p>
        </w:tc>
        <w:tc>
          <w:tcPr>
            <w:tcW w:w="1649"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邮编</w:t>
            </w:r>
          </w:p>
        </w:tc>
        <w:tc>
          <w:tcPr>
            <w:tcW w:w="1240"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687"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电话</w:t>
            </w:r>
          </w:p>
        </w:tc>
        <w:tc>
          <w:tcPr>
            <w:tcW w:w="1649"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792"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传真</w:t>
            </w:r>
          </w:p>
        </w:tc>
        <w:tc>
          <w:tcPr>
            <w:tcW w:w="1649"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单位简介及机构设置</w:t>
            </w:r>
          </w:p>
        </w:tc>
        <w:tc>
          <w:tcPr>
            <w:tcW w:w="8017" w:type="dxa"/>
            <w:gridSpan w:val="9"/>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trHeight w:val="734"/>
          <w:jc w:val="center"/>
        </w:trPr>
        <w:tc>
          <w:tcPr>
            <w:tcW w:w="2088"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单位优势及特长</w:t>
            </w:r>
          </w:p>
        </w:tc>
        <w:tc>
          <w:tcPr>
            <w:tcW w:w="8017" w:type="dxa"/>
            <w:gridSpan w:val="9"/>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Merge w:val="restart"/>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单位概况</w:t>
            </w:r>
          </w:p>
        </w:tc>
        <w:tc>
          <w:tcPr>
            <w:tcW w:w="124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注册资本</w:t>
            </w:r>
          </w:p>
        </w:tc>
        <w:tc>
          <w:tcPr>
            <w:tcW w:w="1460" w:type="dxa"/>
          </w:tcPr>
          <w:p w:rsidR="00C66E61" w:rsidRDefault="00C66E61" w:rsidP="00C66E61">
            <w:pPr>
              <w:tabs>
                <w:tab w:val="left" w:pos="540"/>
              </w:tabs>
              <w:ind w:leftChars="-64" w:left="31680" w:rightChars="-50" w:right="31680" w:hanging="2"/>
              <w:jc w:val="right"/>
              <w:rPr>
                <w:rFonts w:ascii="仿宋" w:eastAsia="仿宋" w:hAnsi="仿宋" w:cs="仿宋"/>
                <w:szCs w:val="21"/>
              </w:rPr>
            </w:pPr>
            <w:r>
              <w:rPr>
                <w:rFonts w:ascii="仿宋" w:eastAsia="仿宋" w:hAnsi="仿宋" w:cs="仿宋" w:hint="eastAsia"/>
                <w:szCs w:val="21"/>
              </w:rPr>
              <w:t>万元</w:t>
            </w:r>
          </w:p>
        </w:tc>
        <w:tc>
          <w:tcPr>
            <w:tcW w:w="162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占地面积</w:t>
            </w:r>
          </w:p>
        </w:tc>
        <w:tc>
          <w:tcPr>
            <w:tcW w:w="3697" w:type="dxa"/>
            <w:gridSpan w:val="5"/>
          </w:tcPr>
          <w:p w:rsidR="00C66E61" w:rsidRDefault="00C66E61" w:rsidP="00C66E61">
            <w:pPr>
              <w:tabs>
                <w:tab w:val="left" w:pos="540"/>
              </w:tabs>
              <w:ind w:leftChars="-64" w:left="31680" w:rightChars="-50" w:right="31680" w:firstLineChars="1450" w:firstLine="31680"/>
              <w:jc w:val="center"/>
              <w:rPr>
                <w:rFonts w:ascii="仿宋" w:eastAsia="仿宋" w:hAnsi="仿宋" w:cs="仿宋"/>
                <w:szCs w:val="21"/>
              </w:rPr>
            </w:pPr>
            <w:r>
              <w:rPr>
                <w:rFonts w:ascii="仿宋" w:eastAsia="仿宋" w:hAnsi="仿宋" w:cs="仿宋"/>
                <w:szCs w:val="21"/>
              </w:rPr>
              <w:t>M</w:t>
            </w:r>
            <w:r>
              <w:rPr>
                <w:rFonts w:ascii="仿宋" w:eastAsia="仿宋" w:hAnsi="仿宋" w:cs="仿宋"/>
                <w:szCs w:val="21"/>
                <w:vertAlign w:val="superscript"/>
              </w:rPr>
              <w:t>2</w:t>
            </w:r>
          </w:p>
        </w:tc>
      </w:tr>
      <w:tr w:rsidR="00C66E61">
        <w:trPr>
          <w:jc w:val="center"/>
        </w:trPr>
        <w:tc>
          <w:tcPr>
            <w:tcW w:w="2088"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4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职工总数</w:t>
            </w:r>
          </w:p>
        </w:tc>
        <w:tc>
          <w:tcPr>
            <w:tcW w:w="1460" w:type="dxa"/>
          </w:tcPr>
          <w:p w:rsidR="00C66E61" w:rsidRDefault="00C66E61" w:rsidP="00C66E61">
            <w:pPr>
              <w:tabs>
                <w:tab w:val="left" w:pos="540"/>
              </w:tabs>
              <w:ind w:leftChars="-64" w:left="31680" w:rightChars="-50" w:right="31680" w:hanging="2"/>
              <w:jc w:val="right"/>
              <w:rPr>
                <w:rFonts w:ascii="仿宋" w:eastAsia="仿宋" w:hAnsi="仿宋" w:cs="仿宋"/>
                <w:szCs w:val="21"/>
              </w:rPr>
            </w:pPr>
            <w:r>
              <w:rPr>
                <w:rFonts w:ascii="仿宋" w:eastAsia="仿宋" w:hAnsi="仿宋" w:cs="仿宋" w:hint="eastAsia"/>
                <w:szCs w:val="21"/>
              </w:rPr>
              <w:t>人</w:t>
            </w:r>
          </w:p>
        </w:tc>
        <w:tc>
          <w:tcPr>
            <w:tcW w:w="162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建筑面积</w:t>
            </w:r>
          </w:p>
        </w:tc>
        <w:tc>
          <w:tcPr>
            <w:tcW w:w="3697" w:type="dxa"/>
            <w:gridSpan w:val="5"/>
          </w:tcPr>
          <w:p w:rsidR="00C66E61" w:rsidRDefault="00C66E61" w:rsidP="00C66E61">
            <w:pPr>
              <w:tabs>
                <w:tab w:val="left" w:pos="540"/>
              </w:tabs>
              <w:ind w:leftChars="-64" w:left="31680" w:rightChars="-50" w:right="31680" w:firstLineChars="1450" w:firstLine="31680"/>
              <w:jc w:val="center"/>
              <w:rPr>
                <w:rFonts w:ascii="仿宋" w:eastAsia="仿宋" w:hAnsi="仿宋" w:cs="仿宋"/>
                <w:szCs w:val="21"/>
              </w:rPr>
            </w:pPr>
            <w:r>
              <w:rPr>
                <w:rFonts w:ascii="仿宋" w:eastAsia="仿宋" w:hAnsi="仿宋" w:cs="仿宋"/>
                <w:szCs w:val="21"/>
              </w:rPr>
              <w:t>M</w:t>
            </w:r>
            <w:r>
              <w:rPr>
                <w:rFonts w:ascii="仿宋" w:eastAsia="仿宋" w:hAnsi="仿宋" w:cs="仿宋"/>
                <w:szCs w:val="21"/>
                <w:vertAlign w:val="superscript"/>
              </w:rPr>
              <w:t>2</w:t>
            </w:r>
          </w:p>
        </w:tc>
      </w:tr>
      <w:tr w:rsidR="00C66E61">
        <w:trPr>
          <w:jc w:val="center"/>
        </w:trPr>
        <w:tc>
          <w:tcPr>
            <w:tcW w:w="2088"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40" w:type="dxa"/>
            <w:vMerge w:val="restart"/>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资产情况</w:t>
            </w:r>
          </w:p>
        </w:tc>
        <w:tc>
          <w:tcPr>
            <w:tcW w:w="146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净资产</w:t>
            </w:r>
          </w:p>
        </w:tc>
        <w:tc>
          <w:tcPr>
            <w:tcW w:w="1620" w:type="dxa"/>
            <w:gridSpan w:val="2"/>
            <w:vAlign w:val="center"/>
          </w:tcPr>
          <w:p w:rsidR="00C66E61" w:rsidRDefault="00C66E61" w:rsidP="00C66E61">
            <w:pPr>
              <w:tabs>
                <w:tab w:val="left" w:pos="540"/>
              </w:tabs>
              <w:ind w:leftChars="-64" w:left="31680" w:rightChars="-50" w:right="31680" w:hanging="2"/>
              <w:jc w:val="right"/>
              <w:rPr>
                <w:rFonts w:ascii="仿宋" w:eastAsia="仿宋" w:hAnsi="仿宋" w:cs="仿宋"/>
                <w:szCs w:val="21"/>
              </w:rPr>
            </w:pPr>
            <w:r>
              <w:rPr>
                <w:rFonts w:ascii="仿宋" w:eastAsia="仿宋" w:hAnsi="仿宋" w:cs="仿宋" w:hint="eastAsia"/>
                <w:szCs w:val="21"/>
              </w:rPr>
              <w:t>万元</w:t>
            </w:r>
          </w:p>
        </w:tc>
        <w:tc>
          <w:tcPr>
            <w:tcW w:w="3697" w:type="dxa"/>
            <w:gridSpan w:val="5"/>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固定资产原值</w:t>
            </w:r>
            <w:r>
              <w:rPr>
                <w:rFonts w:ascii="仿宋" w:eastAsia="仿宋" w:hAnsi="仿宋" w:cs="仿宋"/>
                <w:szCs w:val="21"/>
              </w:rPr>
              <w:t xml:space="preserve">           </w:t>
            </w:r>
            <w:r>
              <w:rPr>
                <w:rFonts w:ascii="仿宋" w:eastAsia="仿宋" w:hAnsi="仿宋" w:cs="仿宋" w:hint="eastAsia"/>
                <w:szCs w:val="21"/>
              </w:rPr>
              <w:t>万元</w:t>
            </w:r>
          </w:p>
        </w:tc>
      </w:tr>
      <w:tr w:rsidR="00C66E61">
        <w:trPr>
          <w:jc w:val="center"/>
        </w:trPr>
        <w:tc>
          <w:tcPr>
            <w:tcW w:w="2088"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40"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46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负债</w:t>
            </w:r>
          </w:p>
        </w:tc>
        <w:tc>
          <w:tcPr>
            <w:tcW w:w="1620" w:type="dxa"/>
            <w:gridSpan w:val="2"/>
            <w:vAlign w:val="center"/>
          </w:tcPr>
          <w:p w:rsidR="00C66E61" w:rsidRDefault="00C66E61" w:rsidP="00C66E61">
            <w:pPr>
              <w:tabs>
                <w:tab w:val="left" w:pos="540"/>
              </w:tabs>
              <w:ind w:leftChars="-64" w:left="31680" w:rightChars="-50" w:right="31680" w:hanging="2"/>
              <w:jc w:val="right"/>
              <w:rPr>
                <w:rFonts w:ascii="仿宋" w:eastAsia="仿宋" w:hAnsi="仿宋" w:cs="仿宋"/>
                <w:szCs w:val="21"/>
              </w:rPr>
            </w:pPr>
            <w:r>
              <w:rPr>
                <w:rFonts w:ascii="仿宋" w:eastAsia="仿宋" w:hAnsi="仿宋" w:cs="仿宋" w:hint="eastAsia"/>
                <w:szCs w:val="21"/>
              </w:rPr>
              <w:t>万元</w:t>
            </w:r>
          </w:p>
        </w:tc>
        <w:tc>
          <w:tcPr>
            <w:tcW w:w="3697" w:type="dxa"/>
            <w:gridSpan w:val="5"/>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固定资产净值</w:t>
            </w:r>
            <w:r>
              <w:rPr>
                <w:rFonts w:ascii="仿宋" w:eastAsia="仿宋" w:hAnsi="仿宋" w:cs="仿宋"/>
                <w:szCs w:val="21"/>
              </w:rPr>
              <w:t xml:space="preserve">           </w:t>
            </w:r>
            <w:r>
              <w:rPr>
                <w:rFonts w:ascii="仿宋" w:eastAsia="仿宋" w:hAnsi="仿宋" w:cs="仿宋" w:hint="eastAsia"/>
                <w:szCs w:val="21"/>
              </w:rPr>
              <w:t>万元</w:t>
            </w:r>
          </w:p>
        </w:tc>
      </w:tr>
      <w:tr w:rsidR="00C66E61">
        <w:trPr>
          <w:jc w:val="center"/>
        </w:trPr>
        <w:tc>
          <w:tcPr>
            <w:tcW w:w="2088" w:type="dxa"/>
            <w:vMerge w:val="restart"/>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财务状况</w:t>
            </w:r>
          </w:p>
        </w:tc>
        <w:tc>
          <w:tcPr>
            <w:tcW w:w="124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年度</w:t>
            </w:r>
          </w:p>
        </w:tc>
        <w:tc>
          <w:tcPr>
            <w:tcW w:w="1460" w:type="dxa"/>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主营收入</w:t>
            </w:r>
          </w:p>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（万元）</w:t>
            </w:r>
          </w:p>
        </w:tc>
        <w:tc>
          <w:tcPr>
            <w:tcW w:w="1620" w:type="dxa"/>
            <w:gridSpan w:val="2"/>
            <w:vAlign w:val="center"/>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收入总额</w:t>
            </w:r>
          </w:p>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（万元）</w:t>
            </w:r>
          </w:p>
        </w:tc>
        <w:tc>
          <w:tcPr>
            <w:tcW w:w="126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利润总额（万元）</w:t>
            </w:r>
          </w:p>
        </w:tc>
        <w:tc>
          <w:tcPr>
            <w:tcW w:w="108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净利润（万元）</w:t>
            </w:r>
          </w:p>
        </w:tc>
        <w:tc>
          <w:tcPr>
            <w:tcW w:w="1357" w:type="dxa"/>
          </w:tcPr>
          <w:p w:rsidR="00C66E61" w:rsidRDefault="00C66E61" w:rsidP="00C66E61">
            <w:pPr>
              <w:tabs>
                <w:tab w:val="left" w:pos="540"/>
              </w:tabs>
              <w:ind w:leftChars="-64" w:left="31680" w:rightChars="-50" w:right="31680" w:hanging="2"/>
              <w:jc w:val="center"/>
              <w:rPr>
                <w:rFonts w:ascii="仿宋" w:eastAsia="仿宋" w:hAnsi="仿宋" w:cs="仿宋"/>
                <w:szCs w:val="21"/>
              </w:rPr>
            </w:pPr>
            <w:r>
              <w:rPr>
                <w:rFonts w:ascii="仿宋" w:eastAsia="仿宋" w:hAnsi="仿宋" w:cs="仿宋" w:hint="eastAsia"/>
                <w:szCs w:val="21"/>
              </w:rPr>
              <w:t>资产负债率</w:t>
            </w:r>
          </w:p>
        </w:tc>
      </w:tr>
      <w:tr w:rsidR="00C66E61">
        <w:trPr>
          <w:jc w:val="center"/>
        </w:trPr>
        <w:tc>
          <w:tcPr>
            <w:tcW w:w="2088"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4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46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62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6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08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357"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4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46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62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6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08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357"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r w:rsidR="00C66E61">
        <w:trPr>
          <w:jc w:val="center"/>
        </w:trPr>
        <w:tc>
          <w:tcPr>
            <w:tcW w:w="2088" w:type="dxa"/>
            <w:vMerge/>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4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460"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62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26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080" w:type="dxa"/>
            <w:gridSpan w:val="2"/>
          </w:tcPr>
          <w:p w:rsidR="00C66E61" w:rsidRDefault="00C66E61" w:rsidP="00C66E61">
            <w:pPr>
              <w:tabs>
                <w:tab w:val="left" w:pos="540"/>
              </w:tabs>
              <w:ind w:leftChars="-64" w:left="31680" w:rightChars="-50" w:right="31680" w:hanging="2"/>
              <w:jc w:val="center"/>
              <w:rPr>
                <w:rFonts w:ascii="仿宋" w:eastAsia="仿宋" w:hAnsi="仿宋" w:cs="仿宋"/>
                <w:szCs w:val="21"/>
              </w:rPr>
            </w:pPr>
          </w:p>
        </w:tc>
        <w:tc>
          <w:tcPr>
            <w:tcW w:w="1357" w:type="dxa"/>
          </w:tcPr>
          <w:p w:rsidR="00C66E61" w:rsidRDefault="00C66E61" w:rsidP="00C66E61">
            <w:pPr>
              <w:tabs>
                <w:tab w:val="left" w:pos="540"/>
              </w:tabs>
              <w:ind w:leftChars="-64" w:left="31680" w:rightChars="-50" w:right="31680" w:hanging="2"/>
              <w:jc w:val="center"/>
              <w:rPr>
                <w:rFonts w:ascii="仿宋" w:eastAsia="仿宋" w:hAnsi="仿宋" w:cs="仿宋"/>
                <w:szCs w:val="21"/>
              </w:rPr>
            </w:pPr>
          </w:p>
        </w:tc>
      </w:tr>
    </w:tbl>
    <w:p w:rsidR="00C66E61" w:rsidRDefault="00C66E61" w:rsidP="00C66E61">
      <w:pPr>
        <w:pStyle w:val="a0"/>
        <w:spacing w:line="360" w:lineRule="auto"/>
        <w:ind w:left="31680" w:hangingChars="400" w:firstLine="31680"/>
        <w:rPr>
          <w:rFonts w:ascii="仿宋" w:eastAsia="仿宋" w:hAnsi="仿宋" w:cs="仿宋"/>
          <w:bCs w:val="0"/>
          <w:spacing w:val="0"/>
          <w:kern w:val="2"/>
          <w:szCs w:val="24"/>
          <w:lang w:val="en-GB"/>
        </w:rPr>
      </w:pPr>
      <w:r>
        <w:rPr>
          <w:rFonts w:ascii="仿宋" w:eastAsia="仿宋" w:hAnsi="仿宋" w:cs="仿宋" w:hint="eastAsia"/>
          <w:bCs w:val="0"/>
          <w:spacing w:val="0"/>
          <w:kern w:val="2"/>
          <w:szCs w:val="24"/>
          <w:lang w:val="en-GB"/>
        </w:rPr>
        <w:t>注：</w:t>
      </w:r>
      <w:r>
        <w:rPr>
          <w:rFonts w:ascii="仿宋" w:eastAsia="仿宋" w:hAnsi="仿宋" w:cs="仿宋"/>
          <w:bCs w:val="0"/>
          <w:spacing w:val="0"/>
          <w:kern w:val="2"/>
          <w:szCs w:val="24"/>
          <w:lang w:val="en-GB"/>
        </w:rPr>
        <w:t>1</w:t>
      </w:r>
      <w:r>
        <w:rPr>
          <w:rFonts w:ascii="仿宋" w:eastAsia="仿宋" w:hAnsi="仿宋" w:cs="仿宋" w:hint="eastAsia"/>
          <w:bCs w:val="0"/>
          <w:spacing w:val="0"/>
          <w:kern w:val="2"/>
          <w:szCs w:val="24"/>
          <w:lang w:val="en-GB"/>
        </w:rPr>
        <w:t>）文字描述：单位性质、发展历程、经营规模及服务理念、主营产品、技术力量等。</w:t>
      </w:r>
    </w:p>
    <w:p w:rsidR="00C66E61" w:rsidRDefault="00C66E61" w:rsidP="0040109A">
      <w:pPr>
        <w:pStyle w:val="a0"/>
        <w:ind w:firstLineChars="200" w:firstLine="31680"/>
        <w:rPr>
          <w:rFonts w:ascii="仿宋" w:eastAsia="仿宋" w:hAnsi="仿宋" w:cs="仿宋"/>
          <w:kern w:val="2"/>
          <w:szCs w:val="24"/>
          <w:lang w:val="en-GB"/>
        </w:rPr>
      </w:pPr>
      <w:r>
        <w:rPr>
          <w:rFonts w:ascii="仿宋" w:eastAsia="仿宋" w:hAnsi="仿宋" w:cs="仿宋"/>
          <w:bCs w:val="0"/>
          <w:spacing w:val="0"/>
          <w:kern w:val="2"/>
          <w:szCs w:val="24"/>
          <w:lang w:val="en-GB"/>
        </w:rPr>
        <w:t>2)</w:t>
      </w:r>
      <w:r>
        <w:rPr>
          <w:rFonts w:ascii="仿宋" w:eastAsia="仿宋" w:hAnsi="仿宋" w:cs="仿宋" w:hint="eastAsia"/>
          <w:kern w:val="2"/>
          <w:szCs w:val="24"/>
          <w:lang w:val="en-GB"/>
        </w:rPr>
        <w:t>如投标人</w:t>
      </w:r>
      <w:r>
        <w:rPr>
          <w:rFonts w:ascii="仿宋" w:eastAsia="仿宋" w:hAnsi="仿宋" w:cs="仿宋"/>
          <w:kern w:val="2"/>
          <w:szCs w:val="24"/>
          <w:lang w:val="en-GB"/>
        </w:rPr>
        <w:t>/</w:t>
      </w:r>
      <w:r>
        <w:rPr>
          <w:rFonts w:ascii="仿宋" w:eastAsia="仿宋" w:hAnsi="仿宋" w:cs="仿宋" w:hint="eastAsia"/>
          <w:kern w:val="2"/>
          <w:szCs w:val="24"/>
          <w:lang w:val="en-GB"/>
        </w:rPr>
        <w:t>响应供应商此表数据有虚假，一经查实，自行承担相关责任。</w:t>
      </w:r>
    </w:p>
    <w:p w:rsidR="00C66E61" w:rsidRDefault="00C66E61">
      <w:pPr>
        <w:pStyle w:val="a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rsidP="0040109A">
      <w:pPr>
        <w:pStyle w:val="a0"/>
        <w:ind w:firstLineChars="200" w:firstLine="31680"/>
        <w:rPr>
          <w:rFonts w:ascii="仿宋" w:eastAsia="仿宋" w:hAnsi="仿宋" w:cs="仿宋"/>
          <w:kern w:val="2"/>
          <w:szCs w:val="24"/>
          <w:lang w:val="en-GB"/>
        </w:rPr>
      </w:pPr>
    </w:p>
    <w:p w:rsidR="00C66E61" w:rsidRDefault="00C66E61">
      <w:pPr>
        <w:pStyle w:val="a0"/>
        <w:rPr>
          <w:rFonts w:ascii="仿宋" w:eastAsia="仿宋" w:hAnsi="仿宋" w:cs="仿宋"/>
          <w:b/>
          <w:spacing w:val="0"/>
          <w:kern w:val="2"/>
          <w:szCs w:val="24"/>
        </w:rPr>
      </w:pPr>
    </w:p>
    <w:p w:rsidR="00C66E61" w:rsidRDefault="00C66E61">
      <w:pPr>
        <w:tabs>
          <w:tab w:val="left" w:pos="540"/>
        </w:tabs>
        <w:rPr>
          <w:rFonts w:ascii="仿宋" w:eastAsia="仿宋" w:hAnsi="仿宋" w:cs="仿宋"/>
          <w:b/>
          <w:sz w:val="24"/>
        </w:rPr>
      </w:pPr>
      <w:r>
        <w:rPr>
          <w:rFonts w:ascii="仿宋" w:eastAsia="仿宋" w:hAnsi="仿宋" w:cs="仿宋"/>
          <w:b/>
          <w:sz w:val="24"/>
        </w:rPr>
        <w:t xml:space="preserve">4.1.2 </w:t>
      </w:r>
      <w:r>
        <w:rPr>
          <w:rFonts w:ascii="仿宋" w:eastAsia="仿宋" w:hAnsi="仿宋" w:cs="仿宋" w:hint="eastAsia"/>
          <w:b/>
          <w:sz w:val="24"/>
        </w:rPr>
        <w:t>所投项目业绩介绍（单页）</w:t>
      </w: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0"/>
        <w:gridCol w:w="1693"/>
        <w:gridCol w:w="1975"/>
        <w:gridCol w:w="1450"/>
        <w:gridCol w:w="1066"/>
        <w:gridCol w:w="1397"/>
      </w:tblGrid>
      <w:tr w:rsidR="00C66E61">
        <w:trPr>
          <w:trHeight w:val="602"/>
          <w:jc w:val="center"/>
        </w:trPr>
        <w:tc>
          <w:tcPr>
            <w:tcW w:w="690" w:type="dxa"/>
            <w:shd w:val="clear" w:color="auto" w:fill="F3F3F3"/>
            <w:vAlign w:val="center"/>
          </w:tcPr>
          <w:p w:rsidR="00C66E61" w:rsidRDefault="00C66E61">
            <w:pPr>
              <w:jc w:val="center"/>
              <w:rPr>
                <w:rFonts w:ascii="仿宋" w:eastAsia="仿宋" w:hAnsi="仿宋" w:cs="仿宋"/>
                <w:b/>
                <w:bCs/>
                <w:szCs w:val="21"/>
              </w:rPr>
            </w:pPr>
            <w:r>
              <w:rPr>
                <w:rFonts w:ascii="仿宋" w:eastAsia="仿宋" w:hAnsi="仿宋" w:cs="仿宋" w:hint="eastAsia"/>
                <w:b/>
                <w:bCs/>
                <w:szCs w:val="21"/>
              </w:rPr>
              <w:t>序号</w:t>
            </w:r>
          </w:p>
        </w:tc>
        <w:tc>
          <w:tcPr>
            <w:tcW w:w="1693" w:type="dxa"/>
            <w:shd w:val="clear" w:color="auto" w:fill="F3F3F3"/>
            <w:vAlign w:val="center"/>
          </w:tcPr>
          <w:p w:rsidR="00C66E61" w:rsidRDefault="00C66E61">
            <w:pPr>
              <w:jc w:val="center"/>
              <w:rPr>
                <w:rFonts w:ascii="仿宋" w:eastAsia="仿宋" w:hAnsi="仿宋" w:cs="仿宋"/>
                <w:b/>
                <w:bCs/>
                <w:szCs w:val="21"/>
              </w:rPr>
            </w:pPr>
            <w:r>
              <w:rPr>
                <w:rFonts w:ascii="仿宋" w:eastAsia="仿宋" w:hAnsi="仿宋" w:cs="仿宋" w:hint="eastAsia"/>
                <w:b/>
                <w:bCs/>
                <w:szCs w:val="21"/>
              </w:rPr>
              <w:t>客户名称</w:t>
            </w:r>
          </w:p>
        </w:tc>
        <w:tc>
          <w:tcPr>
            <w:tcW w:w="1975" w:type="dxa"/>
            <w:shd w:val="clear" w:color="auto" w:fill="F3F3F3"/>
            <w:vAlign w:val="center"/>
          </w:tcPr>
          <w:p w:rsidR="00C66E61" w:rsidRDefault="00C66E61">
            <w:pPr>
              <w:jc w:val="center"/>
              <w:rPr>
                <w:rFonts w:ascii="仿宋" w:eastAsia="仿宋" w:hAnsi="仿宋" w:cs="仿宋"/>
                <w:b/>
                <w:bCs/>
                <w:szCs w:val="21"/>
              </w:rPr>
            </w:pPr>
            <w:r>
              <w:rPr>
                <w:rFonts w:ascii="仿宋" w:eastAsia="仿宋" w:hAnsi="仿宋" w:cs="仿宋" w:hint="eastAsia"/>
                <w:b/>
                <w:bCs/>
                <w:szCs w:val="21"/>
              </w:rPr>
              <w:t>项目名称及合同金额（万元）</w:t>
            </w:r>
          </w:p>
        </w:tc>
        <w:tc>
          <w:tcPr>
            <w:tcW w:w="1450" w:type="dxa"/>
            <w:shd w:val="clear" w:color="auto" w:fill="F3F3F3"/>
            <w:vAlign w:val="center"/>
          </w:tcPr>
          <w:p w:rsidR="00C66E61" w:rsidRDefault="00C66E61">
            <w:pPr>
              <w:jc w:val="center"/>
              <w:rPr>
                <w:rFonts w:ascii="仿宋" w:eastAsia="仿宋" w:hAnsi="仿宋" w:cs="仿宋"/>
                <w:b/>
                <w:bCs/>
                <w:szCs w:val="21"/>
              </w:rPr>
            </w:pPr>
            <w:r>
              <w:rPr>
                <w:rFonts w:ascii="仿宋" w:eastAsia="仿宋" w:hAnsi="仿宋" w:cs="仿宋" w:hint="eastAsia"/>
                <w:b/>
                <w:bCs/>
                <w:szCs w:val="21"/>
              </w:rPr>
              <w:t>所投项目的中标价格</w:t>
            </w:r>
          </w:p>
        </w:tc>
        <w:tc>
          <w:tcPr>
            <w:tcW w:w="1066" w:type="dxa"/>
            <w:shd w:val="clear" w:color="auto" w:fill="F3F3F3"/>
            <w:vAlign w:val="center"/>
          </w:tcPr>
          <w:p w:rsidR="00C66E61" w:rsidRDefault="00C66E61">
            <w:pPr>
              <w:jc w:val="center"/>
              <w:rPr>
                <w:rFonts w:ascii="仿宋" w:eastAsia="仿宋" w:hAnsi="仿宋" w:cs="仿宋"/>
                <w:b/>
                <w:bCs/>
                <w:szCs w:val="21"/>
              </w:rPr>
            </w:pPr>
            <w:r>
              <w:rPr>
                <w:rFonts w:ascii="仿宋" w:eastAsia="仿宋" w:hAnsi="仿宋" w:cs="仿宋" w:hint="eastAsia"/>
                <w:b/>
                <w:bCs/>
                <w:szCs w:val="21"/>
              </w:rPr>
              <w:t>竣工时间</w:t>
            </w:r>
          </w:p>
        </w:tc>
        <w:tc>
          <w:tcPr>
            <w:tcW w:w="1397" w:type="dxa"/>
            <w:shd w:val="clear" w:color="auto" w:fill="F3F3F3"/>
            <w:vAlign w:val="center"/>
          </w:tcPr>
          <w:p w:rsidR="00C66E61" w:rsidRDefault="00C66E61">
            <w:pPr>
              <w:jc w:val="center"/>
              <w:rPr>
                <w:rFonts w:ascii="仿宋" w:eastAsia="仿宋" w:hAnsi="仿宋" w:cs="仿宋"/>
                <w:b/>
                <w:bCs/>
                <w:szCs w:val="21"/>
              </w:rPr>
            </w:pPr>
            <w:r>
              <w:rPr>
                <w:rFonts w:ascii="仿宋" w:eastAsia="仿宋" w:hAnsi="仿宋" w:cs="仿宋" w:hint="eastAsia"/>
                <w:b/>
                <w:bCs/>
                <w:szCs w:val="21"/>
              </w:rPr>
              <w:t>联系人及电话</w:t>
            </w:r>
          </w:p>
        </w:tc>
      </w:tr>
      <w:tr w:rsidR="00C66E61">
        <w:trPr>
          <w:trHeight w:val="480"/>
          <w:jc w:val="center"/>
        </w:trPr>
        <w:tc>
          <w:tcPr>
            <w:tcW w:w="690" w:type="dxa"/>
            <w:vAlign w:val="center"/>
          </w:tcPr>
          <w:p w:rsidR="00C66E61" w:rsidRDefault="00C66E61">
            <w:pPr>
              <w:jc w:val="center"/>
              <w:rPr>
                <w:rFonts w:ascii="仿宋" w:eastAsia="仿宋" w:hAnsi="仿宋" w:cs="仿宋"/>
                <w:szCs w:val="21"/>
              </w:rPr>
            </w:pPr>
            <w:r>
              <w:rPr>
                <w:rFonts w:ascii="仿宋" w:eastAsia="仿宋" w:hAnsi="仿宋" w:cs="仿宋"/>
                <w:szCs w:val="21"/>
              </w:rPr>
              <w:t>1</w:t>
            </w:r>
          </w:p>
        </w:tc>
        <w:tc>
          <w:tcPr>
            <w:tcW w:w="1693" w:type="dxa"/>
            <w:vAlign w:val="center"/>
          </w:tcPr>
          <w:p w:rsidR="00C66E61" w:rsidRDefault="00C66E61">
            <w:pPr>
              <w:jc w:val="center"/>
              <w:rPr>
                <w:rFonts w:ascii="仿宋" w:eastAsia="仿宋" w:hAnsi="仿宋" w:cs="仿宋"/>
                <w:szCs w:val="21"/>
              </w:rPr>
            </w:pPr>
          </w:p>
        </w:tc>
        <w:tc>
          <w:tcPr>
            <w:tcW w:w="1975" w:type="dxa"/>
            <w:vAlign w:val="center"/>
          </w:tcPr>
          <w:p w:rsidR="00C66E61" w:rsidRDefault="00C66E61">
            <w:pPr>
              <w:jc w:val="center"/>
              <w:rPr>
                <w:rFonts w:ascii="仿宋" w:eastAsia="仿宋" w:hAnsi="仿宋" w:cs="仿宋"/>
                <w:szCs w:val="21"/>
              </w:rPr>
            </w:pPr>
          </w:p>
        </w:tc>
        <w:tc>
          <w:tcPr>
            <w:tcW w:w="1450" w:type="dxa"/>
            <w:vAlign w:val="center"/>
          </w:tcPr>
          <w:p w:rsidR="00C66E61" w:rsidRDefault="00C66E61">
            <w:pPr>
              <w:jc w:val="center"/>
              <w:rPr>
                <w:rFonts w:ascii="仿宋" w:eastAsia="仿宋" w:hAnsi="仿宋" w:cs="仿宋"/>
                <w:szCs w:val="21"/>
              </w:rPr>
            </w:pPr>
          </w:p>
        </w:tc>
        <w:tc>
          <w:tcPr>
            <w:tcW w:w="1066" w:type="dxa"/>
            <w:vAlign w:val="center"/>
          </w:tcPr>
          <w:p w:rsidR="00C66E61" w:rsidRDefault="00C66E61">
            <w:pPr>
              <w:jc w:val="center"/>
              <w:rPr>
                <w:rFonts w:ascii="仿宋" w:eastAsia="仿宋" w:hAnsi="仿宋" w:cs="仿宋"/>
                <w:szCs w:val="21"/>
              </w:rPr>
            </w:pPr>
          </w:p>
        </w:tc>
        <w:tc>
          <w:tcPr>
            <w:tcW w:w="1397" w:type="dxa"/>
            <w:vAlign w:val="center"/>
          </w:tcPr>
          <w:p w:rsidR="00C66E61" w:rsidRDefault="00C66E61">
            <w:pPr>
              <w:jc w:val="center"/>
              <w:rPr>
                <w:rFonts w:ascii="仿宋" w:eastAsia="仿宋" w:hAnsi="仿宋" w:cs="仿宋"/>
                <w:szCs w:val="21"/>
              </w:rPr>
            </w:pPr>
          </w:p>
        </w:tc>
      </w:tr>
      <w:tr w:rsidR="00C66E61">
        <w:trPr>
          <w:trHeight w:val="480"/>
          <w:jc w:val="center"/>
        </w:trPr>
        <w:tc>
          <w:tcPr>
            <w:tcW w:w="690" w:type="dxa"/>
            <w:vAlign w:val="center"/>
          </w:tcPr>
          <w:p w:rsidR="00C66E61" w:rsidRDefault="00C66E61">
            <w:pPr>
              <w:jc w:val="center"/>
              <w:rPr>
                <w:rFonts w:ascii="仿宋" w:eastAsia="仿宋" w:hAnsi="仿宋" w:cs="仿宋"/>
                <w:szCs w:val="21"/>
              </w:rPr>
            </w:pPr>
            <w:r>
              <w:rPr>
                <w:rFonts w:ascii="仿宋" w:eastAsia="仿宋" w:hAnsi="仿宋" w:cs="仿宋"/>
                <w:szCs w:val="21"/>
              </w:rPr>
              <w:t>2</w:t>
            </w:r>
          </w:p>
        </w:tc>
        <w:tc>
          <w:tcPr>
            <w:tcW w:w="1693" w:type="dxa"/>
            <w:vAlign w:val="center"/>
          </w:tcPr>
          <w:p w:rsidR="00C66E61" w:rsidRDefault="00C66E61">
            <w:pPr>
              <w:jc w:val="center"/>
              <w:rPr>
                <w:rFonts w:ascii="仿宋" w:eastAsia="仿宋" w:hAnsi="仿宋" w:cs="仿宋"/>
                <w:szCs w:val="21"/>
              </w:rPr>
            </w:pPr>
          </w:p>
        </w:tc>
        <w:tc>
          <w:tcPr>
            <w:tcW w:w="1975" w:type="dxa"/>
            <w:vAlign w:val="center"/>
          </w:tcPr>
          <w:p w:rsidR="00C66E61" w:rsidRDefault="00C66E61">
            <w:pPr>
              <w:jc w:val="center"/>
              <w:rPr>
                <w:rFonts w:ascii="仿宋" w:eastAsia="仿宋" w:hAnsi="仿宋" w:cs="仿宋"/>
                <w:szCs w:val="21"/>
              </w:rPr>
            </w:pPr>
          </w:p>
        </w:tc>
        <w:tc>
          <w:tcPr>
            <w:tcW w:w="1450" w:type="dxa"/>
            <w:vAlign w:val="center"/>
          </w:tcPr>
          <w:p w:rsidR="00C66E61" w:rsidRDefault="00C66E61" w:rsidP="00C66E61">
            <w:pPr>
              <w:pStyle w:val="4"/>
              <w:ind w:left="31680" w:right="31680"/>
              <w:rPr>
                <w:rFonts w:ascii="仿宋" w:eastAsia="仿宋" w:hAnsi="仿宋" w:cs="仿宋"/>
                <w:color w:val="auto"/>
              </w:rPr>
            </w:pPr>
          </w:p>
        </w:tc>
        <w:tc>
          <w:tcPr>
            <w:tcW w:w="1066" w:type="dxa"/>
            <w:vAlign w:val="center"/>
          </w:tcPr>
          <w:p w:rsidR="00C66E61" w:rsidRDefault="00C66E61">
            <w:pPr>
              <w:jc w:val="center"/>
              <w:rPr>
                <w:rFonts w:ascii="仿宋" w:eastAsia="仿宋" w:hAnsi="仿宋" w:cs="仿宋"/>
                <w:szCs w:val="21"/>
              </w:rPr>
            </w:pPr>
          </w:p>
        </w:tc>
        <w:tc>
          <w:tcPr>
            <w:tcW w:w="1397" w:type="dxa"/>
            <w:vAlign w:val="center"/>
          </w:tcPr>
          <w:p w:rsidR="00C66E61" w:rsidRDefault="00C66E61">
            <w:pPr>
              <w:jc w:val="center"/>
              <w:rPr>
                <w:rFonts w:ascii="仿宋" w:eastAsia="仿宋" w:hAnsi="仿宋" w:cs="仿宋"/>
                <w:szCs w:val="21"/>
              </w:rPr>
            </w:pPr>
          </w:p>
        </w:tc>
      </w:tr>
      <w:tr w:rsidR="00C66E61">
        <w:trPr>
          <w:trHeight w:val="480"/>
          <w:jc w:val="center"/>
        </w:trPr>
        <w:tc>
          <w:tcPr>
            <w:tcW w:w="690" w:type="dxa"/>
            <w:vAlign w:val="center"/>
          </w:tcPr>
          <w:p w:rsidR="00C66E61" w:rsidRDefault="00C66E61">
            <w:pPr>
              <w:jc w:val="center"/>
              <w:rPr>
                <w:rFonts w:ascii="仿宋" w:eastAsia="仿宋" w:hAnsi="仿宋" w:cs="仿宋"/>
                <w:szCs w:val="21"/>
              </w:rPr>
            </w:pPr>
            <w:r>
              <w:rPr>
                <w:rFonts w:ascii="仿宋" w:eastAsia="仿宋" w:hAnsi="仿宋" w:cs="仿宋"/>
                <w:szCs w:val="21"/>
              </w:rPr>
              <w:t>3</w:t>
            </w:r>
          </w:p>
        </w:tc>
        <w:tc>
          <w:tcPr>
            <w:tcW w:w="1693" w:type="dxa"/>
            <w:vAlign w:val="center"/>
          </w:tcPr>
          <w:p w:rsidR="00C66E61" w:rsidRDefault="00C66E61">
            <w:pPr>
              <w:jc w:val="center"/>
              <w:rPr>
                <w:rFonts w:ascii="仿宋" w:eastAsia="仿宋" w:hAnsi="仿宋" w:cs="仿宋"/>
                <w:szCs w:val="21"/>
              </w:rPr>
            </w:pPr>
          </w:p>
        </w:tc>
        <w:tc>
          <w:tcPr>
            <w:tcW w:w="1975" w:type="dxa"/>
            <w:vAlign w:val="center"/>
          </w:tcPr>
          <w:p w:rsidR="00C66E61" w:rsidRDefault="00C66E61">
            <w:pPr>
              <w:jc w:val="center"/>
              <w:rPr>
                <w:rFonts w:ascii="仿宋" w:eastAsia="仿宋" w:hAnsi="仿宋" w:cs="仿宋"/>
                <w:szCs w:val="21"/>
              </w:rPr>
            </w:pPr>
          </w:p>
        </w:tc>
        <w:tc>
          <w:tcPr>
            <w:tcW w:w="1450" w:type="dxa"/>
            <w:vAlign w:val="center"/>
          </w:tcPr>
          <w:p w:rsidR="00C66E61" w:rsidRDefault="00C66E61">
            <w:pPr>
              <w:jc w:val="center"/>
              <w:rPr>
                <w:rFonts w:ascii="仿宋" w:eastAsia="仿宋" w:hAnsi="仿宋" w:cs="仿宋"/>
                <w:szCs w:val="21"/>
              </w:rPr>
            </w:pPr>
          </w:p>
        </w:tc>
        <w:tc>
          <w:tcPr>
            <w:tcW w:w="1066" w:type="dxa"/>
            <w:vAlign w:val="center"/>
          </w:tcPr>
          <w:p w:rsidR="00C66E61" w:rsidRDefault="00C66E61">
            <w:pPr>
              <w:jc w:val="center"/>
              <w:rPr>
                <w:rFonts w:ascii="仿宋" w:eastAsia="仿宋" w:hAnsi="仿宋" w:cs="仿宋"/>
                <w:szCs w:val="21"/>
              </w:rPr>
            </w:pPr>
          </w:p>
        </w:tc>
        <w:tc>
          <w:tcPr>
            <w:tcW w:w="1397" w:type="dxa"/>
            <w:vAlign w:val="center"/>
          </w:tcPr>
          <w:p w:rsidR="00C66E61" w:rsidRDefault="00C66E61">
            <w:pPr>
              <w:jc w:val="center"/>
              <w:rPr>
                <w:rFonts w:ascii="仿宋" w:eastAsia="仿宋" w:hAnsi="仿宋" w:cs="仿宋"/>
                <w:szCs w:val="21"/>
              </w:rPr>
            </w:pPr>
          </w:p>
        </w:tc>
      </w:tr>
      <w:tr w:rsidR="00C66E61">
        <w:trPr>
          <w:trHeight w:val="480"/>
          <w:jc w:val="center"/>
        </w:trPr>
        <w:tc>
          <w:tcPr>
            <w:tcW w:w="690" w:type="dxa"/>
            <w:vAlign w:val="center"/>
          </w:tcPr>
          <w:p w:rsidR="00C66E61" w:rsidRDefault="00C66E61">
            <w:pPr>
              <w:jc w:val="center"/>
              <w:rPr>
                <w:rFonts w:ascii="仿宋" w:eastAsia="仿宋" w:hAnsi="仿宋" w:cs="仿宋"/>
                <w:szCs w:val="21"/>
              </w:rPr>
            </w:pPr>
            <w:r>
              <w:rPr>
                <w:rFonts w:ascii="仿宋" w:eastAsia="仿宋" w:hAnsi="仿宋" w:cs="仿宋" w:hint="eastAsia"/>
                <w:szCs w:val="21"/>
              </w:rPr>
              <w:t>…</w:t>
            </w:r>
          </w:p>
        </w:tc>
        <w:tc>
          <w:tcPr>
            <w:tcW w:w="1693" w:type="dxa"/>
            <w:vAlign w:val="center"/>
          </w:tcPr>
          <w:p w:rsidR="00C66E61" w:rsidRDefault="00C66E61">
            <w:pPr>
              <w:jc w:val="center"/>
              <w:rPr>
                <w:rFonts w:ascii="仿宋" w:eastAsia="仿宋" w:hAnsi="仿宋" w:cs="仿宋"/>
                <w:szCs w:val="21"/>
              </w:rPr>
            </w:pPr>
          </w:p>
        </w:tc>
        <w:tc>
          <w:tcPr>
            <w:tcW w:w="1975" w:type="dxa"/>
            <w:vAlign w:val="center"/>
          </w:tcPr>
          <w:p w:rsidR="00C66E61" w:rsidRDefault="00C66E61">
            <w:pPr>
              <w:jc w:val="center"/>
              <w:rPr>
                <w:rFonts w:ascii="仿宋" w:eastAsia="仿宋" w:hAnsi="仿宋" w:cs="仿宋"/>
                <w:szCs w:val="21"/>
              </w:rPr>
            </w:pPr>
          </w:p>
        </w:tc>
        <w:tc>
          <w:tcPr>
            <w:tcW w:w="1450" w:type="dxa"/>
            <w:vAlign w:val="center"/>
          </w:tcPr>
          <w:p w:rsidR="00C66E61" w:rsidRDefault="00C66E61">
            <w:pPr>
              <w:jc w:val="center"/>
              <w:rPr>
                <w:rFonts w:ascii="仿宋" w:eastAsia="仿宋" w:hAnsi="仿宋" w:cs="仿宋"/>
                <w:szCs w:val="21"/>
              </w:rPr>
            </w:pPr>
          </w:p>
        </w:tc>
        <w:tc>
          <w:tcPr>
            <w:tcW w:w="1066" w:type="dxa"/>
            <w:vAlign w:val="center"/>
          </w:tcPr>
          <w:p w:rsidR="00C66E61" w:rsidRDefault="00C66E61">
            <w:pPr>
              <w:jc w:val="center"/>
              <w:rPr>
                <w:rFonts w:ascii="仿宋" w:eastAsia="仿宋" w:hAnsi="仿宋" w:cs="仿宋"/>
                <w:szCs w:val="21"/>
              </w:rPr>
            </w:pPr>
          </w:p>
        </w:tc>
        <w:tc>
          <w:tcPr>
            <w:tcW w:w="1397" w:type="dxa"/>
            <w:vAlign w:val="center"/>
          </w:tcPr>
          <w:p w:rsidR="00C66E61" w:rsidRDefault="00C66E61">
            <w:pPr>
              <w:jc w:val="center"/>
              <w:rPr>
                <w:rFonts w:ascii="仿宋" w:eastAsia="仿宋" w:hAnsi="仿宋" w:cs="仿宋"/>
                <w:szCs w:val="21"/>
              </w:rPr>
            </w:pPr>
          </w:p>
        </w:tc>
      </w:tr>
    </w:tbl>
    <w:p w:rsidR="00C66E61" w:rsidRDefault="00C66E61">
      <w:pPr>
        <w:rPr>
          <w:rFonts w:ascii="仿宋" w:eastAsia="仿宋" w:hAnsi="仿宋" w:cs="仿宋"/>
          <w:sz w:val="24"/>
        </w:rPr>
      </w:pPr>
      <w:r>
        <w:rPr>
          <w:rFonts w:ascii="仿宋" w:eastAsia="仿宋" w:hAnsi="仿宋" w:cs="仿宋" w:hint="eastAsia"/>
          <w:sz w:val="24"/>
        </w:rPr>
        <w:t>注：业绩是必须以投标人</w:t>
      </w:r>
      <w:r>
        <w:rPr>
          <w:rFonts w:ascii="仿宋" w:eastAsia="仿宋" w:hAnsi="仿宋" w:cs="仿宋"/>
          <w:sz w:val="24"/>
        </w:rPr>
        <w:t>/</w:t>
      </w:r>
      <w:r>
        <w:rPr>
          <w:rFonts w:ascii="仿宋" w:eastAsia="仿宋" w:hAnsi="仿宋" w:cs="仿宋" w:hint="eastAsia"/>
          <w:sz w:val="24"/>
        </w:rPr>
        <w:t>响应供应商名义完成并已验收的项目。投标人</w:t>
      </w:r>
      <w:r>
        <w:rPr>
          <w:rFonts w:ascii="仿宋" w:eastAsia="仿宋" w:hAnsi="仿宋" w:cs="仿宋"/>
          <w:sz w:val="24"/>
        </w:rPr>
        <w:t>/</w:t>
      </w:r>
      <w:r>
        <w:rPr>
          <w:rFonts w:ascii="仿宋" w:eastAsia="仿宋" w:hAnsi="仿宋" w:cs="仿宋" w:hint="eastAsia"/>
          <w:sz w:val="24"/>
        </w:rPr>
        <w:t>响应供应商必须提供合同复印件或中标通知书（请留意评审细则是否要求提供验收报告）。</w:t>
      </w: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rPr>
          <w:rFonts w:ascii="仿宋" w:eastAsia="仿宋" w:hAnsi="仿宋" w:cs="仿宋"/>
          <w:b/>
          <w:sz w:val="28"/>
          <w:szCs w:val="28"/>
        </w:rPr>
      </w:pPr>
    </w:p>
    <w:p w:rsidR="00C66E61" w:rsidRDefault="00C66E61">
      <w:pPr>
        <w:tabs>
          <w:tab w:val="left" w:pos="540"/>
        </w:tabs>
        <w:spacing w:line="400" w:lineRule="exact"/>
        <w:rPr>
          <w:rFonts w:ascii="仿宋" w:eastAsia="仿宋" w:hAnsi="仿宋" w:cs="仿宋"/>
          <w:b/>
          <w:sz w:val="24"/>
        </w:rPr>
      </w:pPr>
      <w:r>
        <w:rPr>
          <w:rFonts w:ascii="仿宋" w:eastAsia="仿宋" w:hAnsi="仿宋" w:cs="仿宋"/>
          <w:b/>
          <w:sz w:val="24"/>
        </w:rPr>
        <w:t xml:space="preserve">4.1.3 </w:t>
      </w:r>
      <w:r>
        <w:rPr>
          <w:rFonts w:ascii="仿宋" w:eastAsia="仿宋" w:hAnsi="仿宋" w:cs="仿宋" w:hint="eastAsia"/>
          <w:b/>
          <w:sz w:val="24"/>
          <w:lang w:val="en-GB"/>
        </w:rPr>
        <w:t>其它必需重要事项说明及承诺</w:t>
      </w:r>
      <w:r>
        <w:rPr>
          <w:rFonts w:ascii="仿宋" w:eastAsia="仿宋" w:hAnsi="仿宋" w:cs="仿宋"/>
          <w:b/>
          <w:sz w:val="24"/>
          <w:lang w:val="en-GB"/>
        </w:rPr>
        <w:t>(</w:t>
      </w:r>
      <w:r>
        <w:rPr>
          <w:rFonts w:ascii="仿宋" w:eastAsia="仿宋" w:hAnsi="仿宋" w:cs="仿宋" w:hint="eastAsia"/>
          <w:b/>
          <w:sz w:val="24"/>
          <w:lang w:val="en-GB"/>
        </w:rPr>
        <w:t>单页</w:t>
      </w:r>
      <w:r>
        <w:rPr>
          <w:rFonts w:ascii="仿宋" w:eastAsia="仿宋" w:hAnsi="仿宋" w:cs="仿宋"/>
          <w:b/>
          <w:sz w:val="24"/>
          <w:lang w:val="en-GB"/>
        </w:rPr>
        <w:t>)</w:t>
      </w:r>
    </w:p>
    <w:p w:rsidR="00C66E61" w:rsidRDefault="00C66E61">
      <w:pPr>
        <w:adjustRightInd w:val="0"/>
        <w:snapToGrid w:val="0"/>
        <w:spacing w:line="400" w:lineRule="exact"/>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、参加本项目前三年内，在经营活动中没有违法记录承诺函。</w:t>
      </w:r>
    </w:p>
    <w:p w:rsidR="00C66E61" w:rsidRDefault="00C66E61">
      <w:pPr>
        <w:adjustRightInd w:val="0"/>
        <w:snapToGrid w:val="0"/>
        <w:spacing w:line="400" w:lineRule="exact"/>
        <w:jc w:val="center"/>
        <w:rPr>
          <w:rFonts w:ascii="仿宋" w:eastAsia="仿宋" w:hAnsi="仿宋" w:cs="仿宋"/>
          <w:b/>
          <w:sz w:val="28"/>
          <w:szCs w:val="28"/>
        </w:rPr>
      </w:pPr>
      <w:r>
        <w:rPr>
          <w:rFonts w:ascii="仿宋" w:eastAsia="仿宋" w:hAnsi="仿宋" w:cs="仿宋" w:hint="eastAsia"/>
          <w:b/>
          <w:sz w:val="28"/>
          <w:szCs w:val="28"/>
        </w:rPr>
        <w:t>近三年投标活动中无重大违法违规声明函</w:t>
      </w:r>
    </w:p>
    <w:p w:rsidR="00C66E61" w:rsidRDefault="00C66E61" w:rsidP="0040109A">
      <w:pPr>
        <w:spacing w:line="400" w:lineRule="exact"/>
        <w:ind w:leftChars="-257" w:left="31680" w:firstLineChars="200" w:firstLine="31680"/>
        <w:rPr>
          <w:rFonts w:ascii="仿宋" w:eastAsia="仿宋" w:hAnsi="仿宋" w:cs="仿宋"/>
          <w:sz w:val="24"/>
        </w:rPr>
      </w:pPr>
      <w:r>
        <w:rPr>
          <w:rFonts w:ascii="仿宋" w:eastAsia="仿宋" w:hAnsi="仿宋" w:cs="仿宋" w:hint="eastAsia"/>
          <w:sz w:val="24"/>
        </w:rPr>
        <w:t>致：惠州市中</w:t>
      </w:r>
      <w:r>
        <w:rPr>
          <w:rFonts w:ascii="仿宋" w:eastAsia="仿宋" w:hAnsi="仿宋" w:cs="仿宋" w:hint="eastAsia"/>
          <w:sz w:val="24"/>
          <w:u w:val="single"/>
        </w:rPr>
        <w:t>医</w:t>
      </w:r>
      <w:r>
        <w:rPr>
          <w:rFonts w:ascii="仿宋" w:eastAsia="仿宋" w:hAnsi="仿宋" w:cs="仿宋" w:hint="eastAsia"/>
          <w:sz w:val="24"/>
        </w:rPr>
        <w:t>医院</w:t>
      </w:r>
    </w:p>
    <w:p w:rsidR="00C66E61" w:rsidRDefault="00C66E61">
      <w:pPr>
        <w:adjustRightInd w:val="0"/>
        <w:snapToGrid w:val="0"/>
        <w:spacing w:line="400" w:lineRule="exact"/>
        <w:ind w:firstLine="555"/>
        <w:rPr>
          <w:rFonts w:ascii="仿宋" w:eastAsia="仿宋" w:hAnsi="仿宋" w:cs="仿宋"/>
          <w:sz w:val="24"/>
        </w:rPr>
      </w:pPr>
      <w:r>
        <w:rPr>
          <w:rFonts w:ascii="仿宋" w:eastAsia="仿宋" w:hAnsi="仿宋" w:cs="仿宋" w:hint="eastAsia"/>
          <w:sz w:val="24"/>
        </w:rPr>
        <w:t>本人以</w:t>
      </w:r>
      <w:r>
        <w:rPr>
          <w:rFonts w:ascii="仿宋" w:eastAsia="仿宋" w:hAnsi="仿宋" w:cs="仿宋"/>
          <w:sz w:val="24"/>
          <w:u w:val="single"/>
        </w:rPr>
        <w:t xml:space="preserve">       </w:t>
      </w:r>
      <w:r>
        <w:rPr>
          <w:rFonts w:ascii="仿宋" w:eastAsia="仿宋" w:hAnsi="仿宋" w:cs="仿宋" w:hint="eastAsia"/>
          <w:sz w:val="24"/>
          <w:u w:val="single"/>
        </w:rPr>
        <w:t>公司名称</w:t>
      </w:r>
      <w:r>
        <w:rPr>
          <w:rFonts w:ascii="仿宋" w:eastAsia="仿宋" w:hAnsi="仿宋" w:cs="仿宋"/>
          <w:sz w:val="24"/>
          <w:u w:val="single"/>
        </w:rPr>
        <w:t xml:space="preserve">  </w:t>
      </w:r>
      <w:r>
        <w:rPr>
          <w:rFonts w:ascii="仿宋" w:eastAsia="仿宋" w:hAnsi="仿宋" w:cs="仿宋" w:hint="eastAsia"/>
          <w:sz w:val="24"/>
        </w:rPr>
        <w:t>法定代表人的资格，郑重声明：</w:t>
      </w:r>
    </w:p>
    <w:p w:rsidR="00C66E61" w:rsidRDefault="00C66E61">
      <w:pPr>
        <w:adjustRightInd w:val="0"/>
        <w:snapToGrid w:val="0"/>
        <w:spacing w:line="400" w:lineRule="exact"/>
        <w:ind w:firstLine="555"/>
        <w:rPr>
          <w:rFonts w:ascii="仿宋" w:eastAsia="仿宋" w:hAnsi="仿宋" w:cs="仿宋"/>
          <w:sz w:val="24"/>
        </w:rPr>
      </w:pPr>
      <w:r>
        <w:rPr>
          <w:rFonts w:ascii="仿宋" w:eastAsia="仿宋" w:hAnsi="仿宋" w:cs="仿宋" w:hint="eastAsia"/>
          <w:sz w:val="24"/>
        </w:rPr>
        <w:t>我公司在参加本项目医院采购活动前三年，在经营活动中无重大违法、违规的不良记录。若在本次项目投标的全过程中，被查实我公司提供的资料及上述声明不属实，或提供的相关资料不属实或不满足资格审查要求，招标人有权取消我公司的投标及中标资格，且我公司将无条件承担由此给本次招标带来的一切后果，包括经济损失。</w:t>
      </w:r>
    </w:p>
    <w:p w:rsidR="00C66E61" w:rsidRDefault="00C66E61">
      <w:pPr>
        <w:adjustRightInd w:val="0"/>
        <w:snapToGrid w:val="0"/>
        <w:spacing w:line="400" w:lineRule="exact"/>
        <w:ind w:firstLine="555"/>
        <w:rPr>
          <w:rFonts w:ascii="仿宋" w:eastAsia="仿宋" w:hAnsi="仿宋" w:cs="仿宋"/>
          <w:sz w:val="24"/>
        </w:rPr>
      </w:pPr>
      <w:r>
        <w:rPr>
          <w:rFonts w:ascii="仿宋" w:eastAsia="仿宋" w:hAnsi="仿宋" w:cs="仿宋" w:hint="eastAsia"/>
          <w:sz w:val="24"/>
        </w:rPr>
        <w:t>特此声明！</w:t>
      </w:r>
    </w:p>
    <w:p w:rsidR="00C66E61" w:rsidRDefault="00C66E61">
      <w:pPr>
        <w:adjustRightInd w:val="0"/>
        <w:snapToGrid w:val="0"/>
        <w:spacing w:line="400" w:lineRule="exact"/>
        <w:ind w:firstLine="555"/>
        <w:rPr>
          <w:rFonts w:ascii="仿宋" w:eastAsia="仿宋" w:hAnsi="仿宋" w:cs="仿宋"/>
          <w:sz w:val="24"/>
        </w:rPr>
      </w:pPr>
    </w:p>
    <w:p w:rsidR="00C66E61" w:rsidRDefault="00C66E61">
      <w:pPr>
        <w:adjustRightInd w:val="0"/>
        <w:snapToGrid w:val="0"/>
        <w:spacing w:line="400" w:lineRule="exact"/>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400" w:lineRule="exact"/>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400" w:lineRule="exact"/>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Pr>
        <w:spacing w:line="400" w:lineRule="exact"/>
        <w:rPr>
          <w:rFonts w:ascii="仿宋" w:eastAsia="仿宋" w:hAnsi="仿宋" w:cs="仿宋"/>
          <w:sz w:val="24"/>
        </w:rPr>
      </w:pPr>
    </w:p>
    <w:p w:rsidR="00C66E61" w:rsidRDefault="00C66E61" w:rsidP="0040109A">
      <w:pPr>
        <w:spacing w:line="400" w:lineRule="exact"/>
        <w:ind w:leftChars="-257" w:left="31680" w:firstLineChars="200" w:firstLine="31680"/>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、诚信投标承诺书。</w:t>
      </w:r>
    </w:p>
    <w:p w:rsidR="00C66E61" w:rsidRDefault="00C66E61">
      <w:pPr>
        <w:spacing w:line="400" w:lineRule="exact"/>
        <w:jc w:val="center"/>
        <w:rPr>
          <w:rFonts w:ascii="仿宋" w:eastAsia="仿宋" w:hAnsi="仿宋" w:cs="仿宋"/>
          <w:b/>
          <w:sz w:val="30"/>
          <w:szCs w:val="30"/>
          <w:lang w:val="hr-HR"/>
        </w:rPr>
      </w:pPr>
      <w:r>
        <w:rPr>
          <w:rFonts w:ascii="仿宋" w:eastAsia="仿宋" w:hAnsi="仿宋" w:cs="仿宋" w:hint="eastAsia"/>
          <w:b/>
          <w:sz w:val="30"/>
          <w:szCs w:val="30"/>
          <w:lang w:val="hr-HR"/>
        </w:rPr>
        <w:t>诚信投标承诺书</w:t>
      </w:r>
      <w:r>
        <w:rPr>
          <w:rFonts w:ascii="仿宋" w:eastAsia="仿宋" w:hAnsi="仿宋" w:cs="仿宋"/>
          <w:b/>
          <w:sz w:val="30"/>
          <w:szCs w:val="30"/>
          <w:lang w:val="hr-HR"/>
        </w:rPr>
        <w:t>(</w:t>
      </w:r>
      <w:r>
        <w:rPr>
          <w:rFonts w:ascii="仿宋" w:eastAsia="仿宋" w:hAnsi="仿宋" w:cs="仿宋" w:hint="eastAsia"/>
          <w:b/>
          <w:sz w:val="30"/>
          <w:szCs w:val="30"/>
          <w:lang w:val="hr-HR"/>
        </w:rPr>
        <w:t>单页</w:t>
      </w:r>
      <w:r>
        <w:rPr>
          <w:rFonts w:ascii="仿宋" w:eastAsia="仿宋" w:hAnsi="仿宋" w:cs="仿宋"/>
          <w:b/>
          <w:sz w:val="30"/>
          <w:szCs w:val="30"/>
          <w:lang w:val="hr-HR"/>
        </w:rPr>
        <w:t>)</w:t>
      </w:r>
    </w:p>
    <w:p w:rsidR="00C66E61" w:rsidRDefault="00C66E61" w:rsidP="0040109A">
      <w:pPr>
        <w:spacing w:line="400" w:lineRule="exact"/>
        <w:ind w:leftChars="-257" w:left="31680" w:firstLineChars="200" w:firstLine="31680"/>
        <w:rPr>
          <w:rFonts w:ascii="仿宋" w:eastAsia="仿宋" w:hAnsi="仿宋" w:cs="仿宋"/>
          <w:sz w:val="24"/>
        </w:rPr>
      </w:pPr>
      <w:r>
        <w:rPr>
          <w:rFonts w:ascii="仿宋" w:eastAsia="仿宋" w:hAnsi="仿宋" w:cs="仿宋" w:hint="eastAsia"/>
          <w:sz w:val="24"/>
        </w:rPr>
        <w:t>致：惠州市中医医院</w:t>
      </w:r>
    </w:p>
    <w:p w:rsidR="00C66E61" w:rsidRDefault="00C66E61" w:rsidP="0040109A">
      <w:pPr>
        <w:spacing w:line="400" w:lineRule="exact"/>
        <w:ind w:leftChars="-257" w:left="31680" w:firstLineChars="400" w:firstLine="31680"/>
        <w:rPr>
          <w:rFonts w:ascii="仿宋" w:eastAsia="仿宋" w:hAnsi="仿宋" w:cs="仿宋"/>
          <w:sz w:val="24"/>
        </w:rPr>
      </w:pPr>
      <w:r>
        <w:rPr>
          <w:rFonts w:ascii="仿宋" w:eastAsia="仿宋" w:hAnsi="仿宋" w:cs="仿宋" w:hint="eastAsia"/>
          <w:sz w:val="24"/>
        </w:rPr>
        <w:t>本企业郑重承诺：</w:t>
      </w:r>
    </w:p>
    <w:p w:rsidR="00C66E61" w:rsidRDefault="00C66E61" w:rsidP="0040109A">
      <w:pPr>
        <w:spacing w:line="400" w:lineRule="exact"/>
        <w:ind w:firstLineChars="175" w:firstLine="31680"/>
        <w:rPr>
          <w:rFonts w:ascii="仿宋" w:eastAsia="仿宋" w:hAnsi="仿宋" w:cs="仿宋"/>
          <w:sz w:val="24"/>
        </w:rPr>
      </w:pPr>
      <w:r>
        <w:rPr>
          <w:rFonts w:ascii="仿宋" w:eastAsia="仿宋" w:hAnsi="仿宋" w:cs="仿宋" w:hint="eastAsia"/>
          <w:sz w:val="24"/>
        </w:rPr>
        <w:t>一、遵守政府采购法律、法规和规章制度，维护医院采购市场秩序和公平竞争环境，不恶意竞价；</w:t>
      </w:r>
    </w:p>
    <w:p w:rsidR="00C66E61" w:rsidRDefault="00C66E61" w:rsidP="0040109A">
      <w:pPr>
        <w:spacing w:line="400" w:lineRule="exact"/>
        <w:ind w:firstLineChars="175" w:firstLine="31680"/>
        <w:rPr>
          <w:rFonts w:ascii="仿宋" w:eastAsia="仿宋" w:hAnsi="仿宋" w:cs="仿宋"/>
          <w:sz w:val="24"/>
        </w:rPr>
      </w:pPr>
      <w:r>
        <w:rPr>
          <w:rFonts w:ascii="仿宋" w:eastAsia="仿宋" w:hAnsi="仿宋" w:cs="仿宋" w:hint="eastAsia"/>
          <w:sz w:val="24"/>
        </w:rPr>
        <w:t>二、依法诚信参与医院招投标采购活动，自觉维护采购人合法权益；</w:t>
      </w:r>
    </w:p>
    <w:p w:rsidR="00C66E61" w:rsidRDefault="00C66E61" w:rsidP="0040109A">
      <w:pPr>
        <w:spacing w:line="400" w:lineRule="exact"/>
        <w:ind w:leftChars="-257" w:left="31680" w:firstLineChars="400" w:firstLine="31680"/>
        <w:rPr>
          <w:rFonts w:ascii="仿宋" w:eastAsia="仿宋" w:hAnsi="仿宋" w:cs="仿宋"/>
          <w:sz w:val="24"/>
        </w:rPr>
      </w:pPr>
      <w:r>
        <w:rPr>
          <w:rFonts w:ascii="仿宋" w:eastAsia="仿宋" w:hAnsi="仿宋" w:cs="仿宋" w:hint="eastAsia"/>
          <w:sz w:val="24"/>
        </w:rPr>
        <w:t>三、严格保守医院公开招标采购活动中获取的国家秘密和商业秘密；</w:t>
      </w:r>
    </w:p>
    <w:p w:rsidR="00C66E61" w:rsidRDefault="00C66E61" w:rsidP="0040109A">
      <w:pPr>
        <w:spacing w:line="400" w:lineRule="exact"/>
        <w:ind w:firstLineChars="175" w:firstLine="31680"/>
        <w:rPr>
          <w:rFonts w:ascii="仿宋" w:eastAsia="仿宋" w:hAnsi="仿宋" w:cs="仿宋"/>
          <w:sz w:val="24"/>
        </w:rPr>
      </w:pPr>
      <w:r>
        <w:rPr>
          <w:rFonts w:ascii="仿宋" w:eastAsia="仿宋" w:hAnsi="仿宋" w:cs="仿宋" w:hint="eastAsia"/>
          <w:sz w:val="24"/>
        </w:rPr>
        <w:t>四、依法履行采购合同和采购活动中的各项承诺，为采购人提供符合规定质量标准的货物、工程和服务，以及优良的售后服务；</w:t>
      </w:r>
    </w:p>
    <w:p w:rsidR="00C66E61" w:rsidRDefault="00C66E61" w:rsidP="0040109A">
      <w:pPr>
        <w:spacing w:line="400" w:lineRule="exact"/>
        <w:ind w:leftChars="-257" w:left="31680" w:firstLineChars="400" w:firstLine="31680"/>
        <w:rPr>
          <w:rFonts w:ascii="仿宋" w:eastAsia="仿宋" w:hAnsi="仿宋" w:cs="仿宋"/>
          <w:sz w:val="24"/>
        </w:rPr>
      </w:pPr>
      <w:r>
        <w:rPr>
          <w:rFonts w:ascii="仿宋" w:eastAsia="仿宋" w:hAnsi="仿宋" w:cs="仿宋" w:hint="eastAsia"/>
          <w:sz w:val="24"/>
        </w:rPr>
        <w:t>五、依法诚信进行合理质疑与投诉活动；</w:t>
      </w:r>
    </w:p>
    <w:p w:rsidR="00C66E61" w:rsidRDefault="00C66E61" w:rsidP="0040109A">
      <w:pPr>
        <w:spacing w:line="400" w:lineRule="exact"/>
        <w:ind w:leftChars="-257" w:left="31680" w:firstLineChars="400" w:firstLine="31680"/>
        <w:rPr>
          <w:rFonts w:ascii="仿宋" w:eastAsia="仿宋" w:hAnsi="仿宋" w:cs="仿宋"/>
          <w:sz w:val="24"/>
        </w:rPr>
      </w:pPr>
      <w:r>
        <w:rPr>
          <w:rFonts w:ascii="仿宋" w:eastAsia="仿宋" w:hAnsi="仿宋" w:cs="仿宋" w:hint="eastAsia"/>
          <w:sz w:val="24"/>
        </w:rPr>
        <w:t>六、主动接受医院招标采购监督管理部门的监督检查。</w:t>
      </w:r>
    </w:p>
    <w:p w:rsidR="00C66E61" w:rsidRDefault="00C66E61" w:rsidP="0040109A">
      <w:pPr>
        <w:spacing w:line="400" w:lineRule="exact"/>
        <w:ind w:firstLineChars="175" w:firstLine="31680"/>
        <w:rPr>
          <w:rFonts w:ascii="仿宋" w:eastAsia="仿宋" w:hAnsi="仿宋" w:cs="仿宋"/>
          <w:sz w:val="24"/>
        </w:rPr>
      </w:pPr>
      <w:r>
        <w:rPr>
          <w:rFonts w:ascii="仿宋" w:eastAsia="仿宋" w:hAnsi="仿宋" w:cs="仿宋" w:hint="eastAsia"/>
          <w:sz w:val="24"/>
        </w:rPr>
        <w:t>本公司若有违反本承诺内容的行为，愿意承担相应的后果和法律责任，包括愿意接受医院作出的处罚。</w:t>
      </w:r>
      <w:r>
        <w:rPr>
          <w:rFonts w:ascii="仿宋" w:eastAsia="仿宋" w:hAnsi="仿宋" w:cs="仿宋"/>
          <w:sz w:val="24"/>
        </w:rPr>
        <w:t> </w:t>
      </w:r>
    </w:p>
    <w:p w:rsidR="00C66E61" w:rsidRDefault="00C66E61">
      <w:pPr>
        <w:adjustRightInd w:val="0"/>
        <w:snapToGrid w:val="0"/>
        <w:spacing w:line="400" w:lineRule="exact"/>
        <w:rPr>
          <w:rFonts w:ascii="仿宋" w:eastAsia="仿宋" w:hAnsi="仿宋" w:cs="仿宋"/>
          <w:sz w:val="24"/>
        </w:rPr>
      </w:pPr>
    </w:p>
    <w:p w:rsidR="00C66E61" w:rsidRDefault="00C66E61">
      <w:pPr>
        <w:adjustRightInd w:val="0"/>
        <w:snapToGrid w:val="0"/>
        <w:spacing w:line="400" w:lineRule="exact"/>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400" w:lineRule="exact"/>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400" w:lineRule="exact"/>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Pr>
        <w:rPr>
          <w:rFonts w:ascii="仿宋" w:eastAsia="仿宋" w:hAnsi="仿宋" w:cs="仿宋"/>
        </w:rPr>
      </w:pPr>
    </w:p>
    <w:p w:rsidR="00C66E61" w:rsidRDefault="00C66E61">
      <w:pPr>
        <w:rPr>
          <w:rFonts w:ascii="仿宋" w:eastAsia="仿宋" w:hAnsi="仿宋" w:cs="仿宋"/>
          <w:sz w:val="20"/>
          <w:szCs w:val="22"/>
        </w:rPr>
      </w:pPr>
      <w:r>
        <w:rPr>
          <w:rFonts w:ascii="仿宋" w:eastAsia="仿宋" w:hAnsi="仿宋" w:cs="仿宋"/>
          <w:b/>
          <w:sz w:val="24"/>
        </w:rPr>
        <w:t>4.2</w:t>
      </w:r>
      <w:r>
        <w:rPr>
          <w:rFonts w:ascii="仿宋" w:eastAsia="仿宋" w:hAnsi="仿宋" w:cs="仿宋" w:hint="eastAsia"/>
          <w:b/>
          <w:sz w:val="24"/>
        </w:rPr>
        <w:t>商务条款响应</w:t>
      </w:r>
    </w:p>
    <w:p w:rsidR="00C66E61" w:rsidRDefault="00C66E61">
      <w:pPr>
        <w:adjustRightInd w:val="0"/>
        <w:snapToGrid w:val="0"/>
        <w:spacing w:line="300" w:lineRule="auto"/>
        <w:jc w:val="left"/>
        <w:rPr>
          <w:rFonts w:ascii="仿宋" w:eastAsia="仿宋" w:hAnsi="仿宋" w:cs="仿宋"/>
          <w:b/>
          <w:sz w:val="24"/>
        </w:rPr>
      </w:pPr>
      <w:r>
        <w:rPr>
          <w:rFonts w:ascii="仿宋" w:eastAsia="仿宋" w:hAnsi="仿宋" w:cs="仿宋"/>
          <w:b/>
          <w:sz w:val="24"/>
        </w:rPr>
        <w:t xml:space="preserve">4.2.1 </w:t>
      </w:r>
      <w:r>
        <w:rPr>
          <w:rFonts w:ascii="仿宋" w:eastAsia="仿宋" w:hAnsi="仿宋" w:cs="仿宋" w:hint="eastAsia"/>
          <w:b/>
          <w:sz w:val="24"/>
        </w:rPr>
        <w:t>实质性响应商务条款</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6"/>
        <w:gridCol w:w="1077"/>
        <w:gridCol w:w="3651"/>
        <w:gridCol w:w="736"/>
        <w:gridCol w:w="1430"/>
        <w:gridCol w:w="1030"/>
      </w:tblGrid>
      <w:tr w:rsidR="00C66E61">
        <w:trPr>
          <w:trHeight w:val="310"/>
          <w:jc w:val="center"/>
        </w:trPr>
        <w:tc>
          <w:tcPr>
            <w:tcW w:w="8520" w:type="dxa"/>
            <w:gridSpan w:val="6"/>
            <w:vAlign w:val="center"/>
          </w:tcPr>
          <w:p w:rsidR="00C66E61" w:rsidRDefault="00C66E61">
            <w:pPr>
              <w:spacing w:after="120"/>
              <w:jc w:val="center"/>
              <w:rPr>
                <w:rFonts w:ascii="仿宋" w:eastAsia="仿宋" w:hAnsi="仿宋" w:cs="仿宋"/>
                <w:sz w:val="24"/>
              </w:rPr>
            </w:pPr>
            <w:r>
              <w:rPr>
                <w:rFonts w:ascii="仿宋" w:eastAsia="仿宋" w:hAnsi="仿宋" w:cs="仿宋" w:hint="eastAsia"/>
                <w:sz w:val="24"/>
              </w:rPr>
              <w:t>实质性（“</w:t>
            </w:r>
            <w:r>
              <w:rPr>
                <w:rFonts w:ascii="仿宋" w:eastAsia="仿宋" w:hAnsi="仿宋" w:cs="仿宋" w:hint="eastAsia"/>
                <w:b/>
                <w:sz w:val="24"/>
              </w:rPr>
              <w:t>★</w:t>
            </w:r>
            <w:r>
              <w:rPr>
                <w:rFonts w:ascii="仿宋" w:eastAsia="仿宋" w:hAnsi="仿宋" w:cs="仿宋" w:hint="eastAsia"/>
                <w:sz w:val="24"/>
              </w:rPr>
              <w:t>”项）商务条款响应表</w:t>
            </w:r>
          </w:p>
        </w:tc>
      </w:tr>
      <w:tr w:rsidR="00C66E61">
        <w:trPr>
          <w:trHeight w:val="731"/>
          <w:jc w:val="center"/>
        </w:trPr>
        <w:tc>
          <w:tcPr>
            <w:tcW w:w="596" w:type="dxa"/>
            <w:shd w:val="clear" w:color="auto" w:fill="F1F1F1"/>
            <w:vAlign w:val="center"/>
          </w:tcPr>
          <w:p w:rsidR="00C66E61" w:rsidRDefault="00C66E61">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序号</w:t>
            </w:r>
          </w:p>
        </w:tc>
        <w:tc>
          <w:tcPr>
            <w:tcW w:w="1077" w:type="dxa"/>
            <w:shd w:val="clear" w:color="auto" w:fill="F1F1F1"/>
            <w:vAlign w:val="center"/>
          </w:tcPr>
          <w:p w:rsidR="00C66E61" w:rsidRDefault="00C66E61">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名称</w:t>
            </w:r>
          </w:p>
        </w:tc>
        <w:tc>
          <w:tcPr>
            <w:tcW w:w="3651" w:type="dxa"/>
            <w:shd w:val="clear" w:color="auto" w:fill="F1F1F1"/>
            <w:vAlign w:val="center"/>
          </w:tcPr>
          <w:p w:rsidR="00C66E61" w:rsidRDefault="00C66E61">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要求</w:t>
            </w:r>
          </w:p>
        </w:tc>
        <w:tc>
          <w:tcPr>
            <w:tcW w:w="736" w:type="dxa"/>
            <w:shd w:val="clear" w:color="auto" w:fill="F1F1F1"/>
            <w:vAlign w:val="center"/>
          </w:tcPr>
          <w:p w:rsidR="00C66E61" w:rsidRDefault="00C66E61">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是否响应</w:t>
            </w:r>
          </w:p>
        </w:tc>
        <w:tc>
          <w:tcPr>
            <w:tcW w:w="1430" w:type="dxa"/>
            <w:shd w:val="clear" w:color="auto" w:fill="F1F1F1"/>
            <w:vAlign w:val="center"/>
          </w:tcPr>
          <w:p w:rsidR="00C66E61" w:rsidRDefault="00C66E61">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偏离情况（正</w:t>
            </w:r>
            <w:r>
              <w:rPr>
                <w:rFonts w:ascii="仿宋" w:eastAsia="仿宋" w:hAnsi="仿宋" w:cs="仿宋"/>
                <w:szCs w:val="21"/>
                <w:shd w:val="clear" w:color="FFFFFF" w:fill="D9D9D9"/>
              </w:rPr>
              <w:t>/</w:t>
            </w:r>
            <w:r>
              <w:rPr>
                <w:rFonts w:ascii="仿宋" w:eastAsia="仿宋" w:hAnsi="仿宋" w:cs="仿宋" w:hint="eastAsia"/>
                <w:szCs w:val="21"/>
                <w:shd w:val="clear" w:color="FFFFFF" w:fill="D9D9D9"/>
              </w:rPr>
              <w:t>负</w:t>
            </w:r>
            <w:r>
              <w:rPr>
                <w:rFonts w:ascii="仿宋" w:eastAsia="仿宋" w:hAnsi="仿宋" w:cs="仿宋"/>
                <w:szCs w:val="21"/>
                <w:shd w:val="clear" w:color="FFFFFF" w:fill="D9D9D9"/>
              </w:rPr>
              <w:t>/</w:t>
            </w:r>
            <w:r>
              <w:rPr>
                <w:rFonts w:ascii="仿宋" w:eastAsia="仿宋" w:hAnsi="仿宋" w:cs="仿宋" w:hint="eastAsia"/>
                <w:szCs w:val="21"/>
                <w:shd w:val="clear" w:color="FFFFFF" w:fill="D9D9D9"/>
              </w:rPr>
              <w:t>无）</w:t>
            </w:r>
          </w:p>
        </w:tc>
        <w:tc>
          <w:tcPr>
            <w:tcW w:w="1030" w:type="dxa"/>
            <w:shd w:val="clear" w:color="auto" w:fill="F1F1F1"/>
            <w:vAlign w:val="center"/>
          </w:tcPr>
          <w:p w:rsidR="00C66E61" w:rsidRDefault="00C66E61">
            <w:pPr>
              <w:jc w:val="center"/>
              <w:rPr>
                <w:rFonts w:ascii="仿宋" w:eastAsia="仿宋" w:hAnsi="仿宋" w:cs="仿宋"/>
                <w:szCs w:val="21"/>
                <w:shd w:val="clear" w:color="FFFFFF" w:fill="D9D9D9"/>
              </w:rPr>
            </w:pPr>
            <w:r>
              <w:rPr>
                <w:rFonts w:ascii="仿宋" w:eastAsia="仿宋" w:hAnsi="仿宋" w:cs="仿宋" w:hint="eastAsia"/>
                <w:szCs w:val="21"/>
                <w:shd w:val="clear" w:color="FFFFFF" w:fill="D9D9D9"/>
              </w:rPr>
              <w:t>偏离说明</w:t>
            </w:r>
          </w:p>
        </w:tc>
      </w:tr>
      <w:tr w:rsidR="00C66E61">
        <w:trPr>
          <w:trHeight w:val="702"/>
          <w:jc w:val="center"/>
        </w:trPr>
        <w:tc>
          <w:tcPr>
            <w:tcW w:w="596" w:type="dxa"/>
            <w:vAlign w:val="center"/>
          </w:tcPr>
          <w:p w:rsidR="00C66E61" w:rsidRDefault="00C66E61">
            <w:pPr>
              <w:spacing w:after="120"/>
              <w:jc w:val="center"/>
              <w:rPr>
                <w:rFonts w:ascii="仿宋" w:eastAsia="仿宋" w:hAnsi="仿宋" w:cs="仿宋"/>
                <w:szCs w:val="21"/>
              </w:rPr>
            </w:pPr>
            <w:r>
              <w:rPr>
                <w:rFonts w:ascii="仿宋" w:eastAsia="仿宋" w:hAnsi="仿宋" w:cs="仿宋"/>
                <w:szCs w:val="21"/>
              </w:rPr>
              <w:t>1</w:t>
            </w:r>
          </w:p>
        </w:tc>
        <w:tc>
          <w:tcPr>
            <w:tcW w:w="1077" w:type="dxa"/>
            <w:vAlign w:val="center"/>
          </w:tcPr>
          <w:p w:rsidR="00C66E61" w:rsidRDefault="00C66E61">
            <w:pPr>
              <w:spacing w:after="120"/>
              <w:jc w:val="center"/>
              <w:rPr>
                <w:rFonts w:ascii="仿宋" w:eastAsia="仿宋" w:hAnsi="仿宋" w:cs="仿宋"/>
                <w:spacing w:val="20"/>
                <w:szCs w:val="21"/>
              </w:rPr>
            </w:pPr>
          </w:p>
        </w:tc>
        <w:tc>
          <w:tcPr>
            <w:tcW w:w="3651" w:type="dxa"/>
            <w:vAlign w:val="center"/>
          </w:tcPr>
          <w:p w:rsidR="00C66E61" w:rsidRDefault="00C66E61" w:rsidP="00C66E61">
            <w:pPr>
              <w:ind w:firstLineChars="100" w:firstLine="31680"/>
              <w:rPr>
                <w:rFonts w:ascii="仿宋" w:eastAsia="仿宋" w:hAnsi="仿宋" w:cs="仿宋"/>
                <w:spacing w:val="20"/>
                <w:szCs w:val="21"/>
              </w:rPr>
            </w:pPr>
          </w:p>
        </w:tc>
        <w:tc>
          <w:tcPr>
            <w:tcW w:w="736" w:type="dxa"/>
            <w:vAlign w:val="center"/>
          </w:tcPr>
          <w:p w:rsidR="00C66E61" w:rsidRDefault="00C66E61">
            <w:pPr>
              <w:spacing w:after="120"/>
              <w:jc w:val="center"/>
              <w:rPr>
                <w:rFonts w:ascii="仿宋" w:eastAsia="仿宋" w:hAnsi="仿宋" w:cs="仿宋"/>
                <w:spacing w:val="20"/>
                <w:szCs w:val="21"/>
              </w:rPr>
            </w:pPr>
          </w:p>
        </w:tc>
        <w:tc>
          <w:tcPr>
            <w:tcW w:w="1430" w:type="dxa"/>
            <w:vAlign w:val="center"/>
          </w:tcPr>
          <w:p w:rsidR="00C66E61" w:rsidRDefault="00C66E61">
            <w:pPr>
              <w:spacing w:after="120"/>
              <w:jc w:val="center"/>
              <w:rPr>
                <w:rFonts w:ascii="仿宋" w:eastAsia="仿宋" w:hAnsi="仿宋" w:cs="仿宋"/>
                <w:spacing w:val="20"/>
                <w:szCs w:val="21"/>
              </w:rPr>
            </w:pPr>
          </w:p>
        </w:tc>
        <w:tc>
          <w:tcPr>
            <w:tcW w:w="1030" w:type="dxa"/>
            <w:vAlign w:val="center"/>
          </w:tcPr>
          <w:p w:rsidR="00C66E61" w:rsidRDefault="00C66E61">
            <w:pPr>
              <w:spacing w:after="120"/>
              <w:jc w:val="center"/>
              <w:rPr>
                <w:rFonts w:ascii="仿宋" w:eastAsia="仿宋" w:hAnsi="仿宋" w:cs="仿宋"/>
                <w:spacing w:val="20"/>
                <w:szCs w:val="21"/>
              </w:rPr>
            </w:pPr>
          </w:p>
        </w:tc>
      </w:tr>
      <w:tr w:rsidR="00C66E61">
        <w:trPr>
          <w:trHeight w:val="325"/>
          <w:jc w:val="center"/>
        </w:trPr>
        <w:tc>
          <w:tcPr>
            <w:tcW w:w="596" w:type="dxa"/>
            <w:vAlign w:val="center"/>
          </w:tcPr>
          <w:p w:rsidR="00C66E61" w:rsidRDefault="00C66E61">
            <w:pPr>
              <w:spacing w:after="120"/>
              <w:jc w:val="center"/>
              <w:rPr>
                <w:rFonts w:ascii="仿宋" w:eastAsia="仿宋" w:hAnsi="仿宋" w:cs="仿宋"/>
                <w:szCs w:val="21"/>
              </w:rPr>
            </w:pPr>
            <w:r>
              <w:rPr>
                <w:rFonts w:ascii="仿宋" w:eastAsia="仿宋" w:hAnsi="仿宋" w:cs="仿宋"/>
                <w:szCs w:val="21"/>
              </w:rPr>
              <w:t>2</w:t>
            </w:r>
          </w:p>
        </w:tc>
        <w:tc>
          <w:tcPr>
            <w:tcW w:w="1077" w:type="dxa"/>
            <w:vAlign w:val="center"/>
          </w:tcPr>
          <w:p w:rsidR="00C66E61" w:rsidRDefault="00C66E61">
            <w:pPr>
              <w:spacing w:after="120"/>
              <w:jc w:val="center"/>
              <w:rPr>
                <w:rFonts w:ascii="仿宋" w:eastAsia="仿宋" w:hAnsi="仿宋" w:cs="仿宋"/>
                <w:szCs w:val="21"/>
              </w:rPr>
            </w:pPr>
          </w:p>
        </w:tc>
        <w:tc>
          <w:tcPr>
            <w:tcW w:w="3651" w:type="dxa"/>
          </w:tcPr>
          <w:p w:rsidR="00C66E61" w:rsidRDefault="00C66E61">
            <w:pPr>
              <w:rPr>
                <w:rFonts w:ascii="仿宋" w:eastAsia="仿宋" w:hAnsi="仿宋" w:cs="仿宋"/>
                <w:szCs w:val="21"/>
              </w:rPr>
            </w:pPr>
          </w:p>
        </w:tc>
        <w:tc>
          <w:tcPr>
            <w:tcW w:w="736" w:type="dxa"/>
          </w:tcPr>
          <w:p w:rsidR="00C66E61" w:rsidRDefault="00C66E61">
            <w:pPr>
              <w:spacing w:after="120"/>
              <w:rPr>
                <w:rFonts w:ascii="仿宋" w:eastAsia="仿宋" w:hAnsi="仿宋" w:cs="仿宋"/>
                <w:szCs w:val="21"/>
              </w:rPr>
            </w:pPr>
          </w:p>
        </w:tc>
        <w:tc>
          <w:tcPr>
            <w:tcW w:w="1430" w:type="dxa"/>
          </w:tcPr>
          <w:p w:rsidR="00C66E61" w:rsidRDefault="00C66E61">
            <w:pPr>
              <w:spacing w:after="120"/>
              <w:rPr>
                <w:rFonts w:ascii="仿宋" w:eastAsia="仿宋" w:hAnsi="仿宋" w:cs="仿宋"/>
                <w:szCs w:val="21"/>
              </w:rPr>
            </w:pPr>
          </w:p>
        </w:tc>
        <w:tc>
          <w:tcPr>
            <w:tcW w:w="1030" w:type="dxa"/>
          </w:tcPr>
          <w:p w:rsidR="00C66E61" w:rsidRDefault="00C66E61">
            <w:pPr>
              <w:spacing w:after="120"/>
              <w:rPr>
                <w:rFonts w:ascii="仿宋" w:eastAsia="仿宋" w:hAnsi="仿宋" w:cs="仿宋"/>
                <w:szCs w:val="21"/>
              </w:rPr>
            </w:pPr>
          </w:p>
        </w:tc>
      </w:tr>
      <w:tr w:rsidR="00C66E61">
        <w:trPr>
          <w:jc w:val="center"/>
        </w:trPr>
        <w:tc>
          <w:tcPr>
            <w:tcW w:w="596" w:type="dxa"/>
            <w:vAlign w:val="center"/>
          </w:tcPr>
          <w:p w:rsidR="00C66E61" w:rsidRDefault="00C66E61">
            <w:pPr>
              <w:spacing w:after="120"/>
              <w:jc w:val="center"/>
              <w:rPr>
                <w:rFonts w:ascii="仿宋" w:eastAsia="仿宋" w:hAnsi="仿宋" w:cs="仿宋"/>
                <w:sz w:val="24"/>
              </w:rPr>
            </w:pPr>
          </w:p>
        </w:tc>
        <w:tc>
          <w:tcPr>
            <w:tcW w:w="1077" w:type="dxa"/>
            <w:vAlign w:val="center"/>
          </w:tcPr>
          <w:p w:rsidR="00C66E61" w:rsidRDefault="00C66E61">
            <w:pPr>
              <w:spacing w:after="120"/>
              <w:jc w:val="center"/>
              <w:rPr>
                <w:rFonts w:ascii="仿宋" w:eastAsia="仿宋" w:hAnsi="仿宋" w:cs="仿宋"/>
                <w:sz w:val="24"/>
              </w:rPr>
            </w:pPr>
          </w:p>
        </w:tc>
        <w:tc>
          <w:tcPr>
            <w:tcW w:w="3651" w:type="dxa"/>
          </w:tcPr>
          <w:p w:rsidR="00C66E61" w:rsidRDefault="00C66E61">
            <w:pPr>
              <w:rPr>
                <w:rFonts w:ascii="仿宋" w:eastAsia="仿宋" w:hAnsi="仿宋" w:cs="仿宋"/>
                <w:sz w:val="24"/>
              </w:rPr>
            </w:pPr>
          </w:p>
        </w:tc>
        <w:tc>
          <w:tcPr>
            <w:tcW w:w="736" w:type="dxa"/>
          </w:tcPr>
          <w:p w:rsidR="00C66E61" w:rsidRDefault="00C66E61">
            <w:pPr>
              <w:spacing w:after="120"/>
              <w:rPr>
                <w:rFonts w:ascii="仿宋" w:eastAsia="仿宋" w:hAnsi="仿宋" w:cs="仿宋"/>
                <w:sz w:val="24"/>
              </w:rPr>
            </w:pPr>
          </w:p>
        </w:tc>
        <w:tc>
          <w:tcPr>
            <w:tcW w:w="1430" w:type="dxa"/>
          </w:tcPr>
          <w:p w:rsidR="00C66E61" w:rsidRDefault="00C66E61">
            <w:pPr>
              <w:spacing w:after="120"/>
              <w:rPr>
                <w:rFonts w:ascii="仿宋" w:eastAsia="仿宋" w:hAnsi="仿宋" w:cs="仿宋"/>
                <w:sz w:val="24"/>
              </w:rPr>
            </w:pPr>
          </w:p>
        </w:tc>
        <w:tc>
          <w:tcPr>
            <w:tcW w:w="1030" w:type="dxa"/>
          </w:tcPr>
          <w:p w:rsidR="00C66E61" w:rsidRDefault="00C66E61">
            <w:pPr>
              <w:spacing w:after="120"/>
              <w:rPr>
                <w:rFonts w:ascii="仿宋" w:eastAsia="仿宋" w:hAnsi="仿宋" w:cs="仿宋"/>
                <w:sz w:val="24"/>
              </w:rPr>
            </w:pPr>
          </w:p>
        </w:tc>
      </w:tr>
      <w:tr w:rsidR="00C66E61">
        <w:trPr>
          <w:trHeight w:val="286"/>
          <w:jc w:val="center"/>
        </w:trPr>
        <w:tc>
          <w:tcPr>
            <w:tcW w:w="596" w:type="dxa"/>
            <w:vAlign w:val="center"/>
          </w:tcPr>
          <w:p w:rsidR="00C66E61" w:rsidRDefault="00C66E61">
            <w:pPr>
              <w:spacing w:after="120"/>
              <w:jc w:val="center"/>
              <w:rPr>
                <w:rFonts w:ascii="仿宋" w:eastAsia="仿宋" w:hAnsi="仿宋" w:cs="仿宋"/>
                <w:sz w:val="24"/>
              </w:rPr>
            </w:pPr>
          </w:p>
        </w:tc>
        <w:tc>
          <w:tcPr>
            <w:tcW w:w="1077" w:type="dxa"/>
            <w:vAlign w:val="center"/>
          </w:tcPr>
          <w:p w:rsidR="00C66E61" w:rsidRDefault="00C66E61">
            <w:pPr>
              <w:spacing w:after="120"/>
              <w:jc w:val="center"/>
              <w:rPr>
                <w:rFonts w:ascii="仿宋" w:eastAsia="仿宋" w:hAnsi="仿宋" w:cs="仿宋"/>
                <w:sz w:val="24"/>
              </w:rPr>
            </w:pPr>
          </w:p>
        </w:tc>
        <w:tc>
          <w:tcPr>
            <w:tcW w:w="3651" w:type="dxa"/>
          </w:tcPr>
          <w:p w:rsidR="00C66E61" w:rsidRDefault="00C66E61">
            <w:pPr>
              <w:rPr>
                <w:rFonts w:ascii="仿宋" w:eastAsia="仿宋" w:hAnsi="仿宋" w:cs="仿宋"/>
                <w:sz w:val="24"/>
              </w:rPr>
            </w:pPr>
          </w:p>
        </w:tc>
        <w:tc>
          <w:tcPr>
            <w:tcW w:w="736" w:type="dxa"/>
          </w:tcPr>
          <w:p w:rsidR="00C66E61" w:rsidRDefault="00C66E61">
            <w:pPr>
              <w:spacing w:after="120"/>
              <w:rPr>
                <w:rFonts w:ascii="仿宋" w:eastAsia="仿宋" w:hAnsi="仿宋" w:cs="仿宋"/>
                <w:sz w:val="24"/>
              </w:rPr>
            </w:pPr>
          </w:p>
        </w:tc>
        <w:tc>
          <w:tcPr>
            <w:tcW w:w="1430" w:type="dxa"/>
          </w:tcPr>
          <w:p w:rsidR="00C66E61" w:rsidRDefault="00C66E61">
            <w:pPr>
              <w:spacing w:after="120"/>
              <w:rPr>
                <w:rFonts w:ascii="仿宋" w:eastAsia="仿宋" w:hAnsi="仿宋" w:cs="仿宋"/>
                <w:sz w:val="24"/>
              </w:rPr>
            </w:pPr>
          </w:p>
        </w:tc>
        <w:tc>
          <w:tcPr>
            <w:tcW w:w="1030" w:type="dxa"/>
          </w:tcPr>
          <w:p w:rsidR="00C66E61" w:rsidRDefault="00C66E61">
            <w:pPr>
              <w:spacing w:after="120"/>
              <w:rPr>
                <w:rFonts w:ascii="仿宋" w:eastAsia="仿宋" w:hAnsi="仿宋" w:cs="仿宋"/>
                <w:sz w:val="24"/>
              </w:rPr>
            </w:pPr>
          </w:p>
        </w:tc>
      </w:tr>
      <w:tr w:rsidR="00C66E61">
        <w:trPr>
          <w:jc w:val="center"/>
        </w:trPr>
        <w:tc>
          <w:tcPr>
            <w:tcW w:w="596" w:type="dxa"/>
            <w:vAlign w:val="center"/>
          </w:tcPr>
          <w:p w:rsidR="00C66E61" w:rsidRDefault="00C66E61">
            <w:pPr>
              <w:spacing w:after="120"/>
              <w:jc w:val="center"/>
              <w:rPr>
                <w:rFonts w:ascii="仿宋" w:eastAsia="仿宋" w:hAnsi="仿宋" w:cs="仿宋"/>
                <w:sz w:val="24"/>
              </w:rPr>
            </w:pPr>
          </w:p>
        </w:tc>
        <w:tc>
          <w:tcPr>
            <w:tcW w:w="1077" w:type="dxa"/>
            <w:vAlign w:val="center"/>
          </w:tcPr>
          <w:p w:rsidR="00C66E61" w:rsidRDefault="00C66E61">
            <w:pPr>
              <w:spacing w:after="120"/>
              <w:jc w:val="center"/>
              <w:rPr>
                <w:rFonts w:ascii="仿宋" w:eastAsia="仿宋" w:hAnsi="仿宋" w:cs="仿宋"/>
                <w:sz w:val="24"/>
              </w:rPr>
            </w:pPr>
          </w:p>
        </w:tc>
        <w:tc>
          <w:tcPr>
            <w:tcW w:w="3651" w:type="dxa"/>
          </w:tcPr>
          <w:p w:rsidR="00C66E61" w:rsidRDefault="00C66E61">
            <w:pPr>
              <w:rPr>
                <w:rFonts w:ascii="仿宋" w:eastAsia="仿宋" w:hAnsi="仿宋" w:cs="仿宋"/>
                <w:sz w:val="24"/>
              </w:rPr>
            </w:pPr>
          </w:p>
        </w:tc>
        <w:tc>
          <w:tcPr>
            <w:tcW w:w="736" w:type="dxa"/>
          </w:tcPr>
          <w:p w:rsidR="00C66E61" w:rsidRDefault="00C66E61">
            <w:pPr>
              <w:spacing w:after="120"/>
              <w:rPr>
                <w:rFonts w:ascii="仿宋" w:eastAsia="仿宋" w:hAnsi="仿宋" w:cs="仿宋"/>
                <w:sz w:val="24"/>
              </w:rPr>
            </w:pPr>
          </w:p>
        </w:tc>
        <w:tc>
          <w:tcPr>
            <w:tcW w:w="1430" w:type="dxa"/>
          </w:tcPr>
          <w:p w:rsidR="00C66E61" w:rsidRDefault="00C66E61">
            <w:pPr>
              <w:spacing w:after="120"/>
              <w:rPr>
                <w:rFonts w:ascii="仿宋" w:eastAsia="仿宋" w:hAnsi="仿宋" w:cs="仿宋"/>
                <w:sz w:val="24"/>
              </w:rPr>
            </w:pPr>
          </w:p>
        </w:tc>
        <w:tc>
          <w:tcPr>
            <w:tcW w:w="1030" w:type="dxa"/>
          </w:tcPr>
          <w:p w:rsidR="00C66E61" w:rsidRDefault="00C66E61">
            <w:pPr>
              <w:spacing w:after="120"/>
              <w:rPr>
                <w:rFonts w:ascii="仿宋" w:eastAsia="仿宋" w:hAnsi="仿宋" w:cs="仿宋"/>
                <w:sz w:val="24"/>
              </w:rPr>
            </w:pPr>
          </w:p>
        </w:tc>
      </w:tr>
      <w:tr w:rsidR="00C66E61">
        <w:trPr>
          <w:jc w:val="center"/>
        </w:trPr>
        <w:tc>
          <w:tcPr>
            <w:tcW w:w="596" w:type="dxa"/>
            <w:vAlign w:val="center"/>
          </w:tcPr>
          <w:p w:rsidR="00C66E61" w:rsidRDefault="00C66E61">
            <w:pPr>
              <w:spacing w:after="120"/>
              <w:jc w:val="center"/>
              <w:rPr>
                <w:rFonts w:ascii="仿宋" w:eastAsia="仿宋" w:hAnsi="仿宋" w:cs="仿宋"/>
                <w:sz w:val="24"/>
              </w:rPr>
            </w:pPr>
          </w:p>
        </w:tc>
        <w:tc>
          <w:tcPr>
            <w:tcW w:w="1077" w:type="dxa"/>
            <w:vAlign w:val="center"/>
          </w:tcPr>
          <w:p w:rsidR="00C66E61" w:rsidRDefault="00C66E61">
            <w:pPr>
              <w:spacing w:after="120"/>
              <w:jc w:val="center"/>
              <w:rPr>
                <w:rFonts w:ascii="仿宋" w:eastAsia="仿宋" w:hAnsi="仿宋" w:cs="仿宋"/>
                <w:sz w:val="24"/>
              </w:rPr>
            </w:pPr>
          </w:p>
        </w:tc>
        <w:tc>
          <w:tcPr>
            <w:tcW w:w="3651" w:type="dxa"/>
          </w:tcPr>
          <w:p w:rsidR="00C66E61" w:rsidRDefault="00C66E61">
            <w:pPr>
              <w:rPr>
                <w:rFonts w:ascii="仿宋" w:eastAsia="仿宋" w:hAnsi="仿宋" w:cs="仿宋"/>
                <w:sz w:val="24"/>
              </w:rPr>
            </w:pPr>
          </w:p>
        </w:tc>
        <w:tc>
          <w:tcPr>
            <w:tcW w:w="736" w:type="dxa"/>
          </w:tcPr>
          <w:p w:rsidR="00C66E61" w:rsidRDefault="00C66E61">
            <w:pPr>
              <w:spacing w:after="120"/>
              <w:rPr>
                <w:rFonts w:ascii="仿宋" w:eastAsia="仿宋" w:hAnsi="仿宋" w:cs="仿宋"/>
                <w:sz w:val="24"/>
              </w:rPr>
            </w:pPr>
          </w:p>
        </w:tc>
        <w:tc>
          <w:tcPr>
            <w:tcW w:w="1430" w:type="dxa"/>
          </w:tcPr>
          <w:p w:rsidR="00C66E61" w:rsidRDefault="00C66E61">
            <w:pPr>
              <w:spacing w:after="120"/>
              <w:rPr>
                <w:rFonts w:ascii="仿宋" w:eastAsia="仿宋" w:hAnsi="仿宋" w:cs="仿宋"/>
                <w:sz w:val="24"/>
              </w:rPr>
            </w:pPr>
          </w:p>
        </w:tc>
        <w:tc>
          <w:tcPr>
            <w:tcW w:w="1030" w:type="dxa"/>
          </w:tcPr>
          <w:p w:rsidR="00C66E61" w:rsidRDefault="00C66E61">
            <w:pPr>
              <w:spacing w:after="120"/>
              <w:rPr>
                <w:rFonts w:ascii="仿宋" w:eastAsia="仿宋" w:hAnsi="仿宋" w:cs="仿宋"/>
                <w:sz w:val="24"/>
              </w:rPr>
            </w:pPr>
          </w:p>
        </w:tc>
      </w:tr>
    </w:tbl>
    <w:p w:rsidR="00C66E61" w:rsidRDefault="00C66E61">
      <w:pPr>
        <w:adjustRightInd w:val="0"/>
        <w:snapToGrid w:val="0"/>
        <w:spacing w:line="300" w:lineRule="auto"/>
        <w:rPr>
          <w:rFonts w:ascii="仿宋" w:eastAsia="仿宋" w:hAnsi="仿宋" w:cs="仿宋"/>
          <w:sz w:val="24"/>
          <w:lang w:val="en-GB"/>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lang w:val="en-GB"/>
        </w:rPr>
        <w:t>投标人</w:t>
      </w:r>
      <w:r>
        <w:rPr>
          <w:rFonts w:ascii="仿宋" w:eastAsia="仿宋" w:hAnsi="仿宋" w:cs="仿宋"/>
          <w:sz w:val="24"/>
          <w:lang w:val="en-GB"/>
        </w:rPr>
        <w:t>/</w:t>
      </w:r>
      <w:r>
        <w:rPr>
          <w:rFonts w:ascii="仿宋" w:eastAsia="仿宋" w:hAnsi="仿宋" w:cs="仿宋" w:hint="eastAsia"/>
          <w:sz w:val="24"/>
          <w:lang w:val="en-GB"/>
        </w:rPr>
        <w:t>响应供应商</w:t>
      </w:r>
      <w:r>
        <w:rPr>
          <w:rFonts w:ascii="仿宋" w:eastAsia="仿宋" w:hAnsi="仿宋" w:cs="仿宋" w:hint="eastAsia"/>
          <w:sz w:val="24"/>
        </w:rPr>
        <w:t>投标人必须对上述一般上述实质性商务条款逐条响应，</w:t>
      </w:r>
      <w:r>
        <w:rPr>
          <w:rFonts w:ascii="仿宋" w:eastAsia="仿宋" w:hAnsi="仿宋" w:cs="仿宋" w:hint="eastAsia"/>
          <w:b/>
          <w:bCs/>
          <w:sz w:val="24"/>
        </w:rPr>
        <w:t>如有缺漏，缺漏项视同不符合招标要求。</w:t>
      </w:r>
      <w:r>
        <w:rPr>
          <w:rFonts w:ascii="仿宋" w:eastAsia="仿宋" w:hAnsi="仿宋" w:cs="仿宋" w:hint="eastAsia"/>
          <w:sz w:val="24"/>
        </w:rPr>
        <w:t>标“</w:t>
      </w:r>
      <w:r>
        <w:rPr>
          <w:rFonts w:ascii="仿宋" w:eastAsia="仿宋" w:hAnsi="仿宋" w:cs="仿宋" w:hint="eastAsia"/>
          <w:b/>
          <w:sz w:val="24"/>
        </w:rPr>
        <w:t>★</w:t>
      </w:r>
      <w:r>
        <w:rPr>
          <w:rFonts w:ascii="仿宋" w:eastAsia="仿宋" w:hAnsi="仿宋" w:cs="仿宋" w:hint="eastAsia"/>
          <w:sz w:val="24"/>
        </w:rPr>
        <w:t>”项为不可负偏离（劣于），任何一项负偏离该投标无效。</w:t>
      </w:r>
      <w:r>
        <w:rPr>
          <w:rFonts w:ascii="仿宋" w:eastAsia="仿宋" w:hAnsi="仿宋" w:cs="仿宋" w:hint="eastAsia"/>
          <w:sz w:val="24"/>
          <w:lang w:val="en-GB"/>
        </w:rPr>
        <w:t>投标人</w:t>
      </w:r>
      <w:r>
        <w:rPr>
          <w:rFonts w:ascii="仿宋" w:eastAsia="仿宋" w:hAnsi="仿宋" w:cs="仿宋"/>
          <w:sz w:val="24"/>
          <w:lang w:val="en-GB"/>
        </w:rPr>
        <w:t>/</w:t>
      </w:r>
      <w:r>
        <w:rPr>
          <w:rFonts w:ascii="仿宋" w:eastAsia="仿宋" w:hAnsi="仿宋" w:cs="仿宋" w:hint="eastAsia"/>
          <w:sz w:val="24"/>
          <w:lang w:val="en-GB"/>
        </w:rPr>
        <w:t>响应供应商请在“是否响应”栏内填“是”或“否”（不得空白，空白视为“否”），并对照偏离情况请在“偏离说明”栏内扼要说明偏离情况，不响应视为负偏离。</w:t>
      </w:r>
    </w:p>
    <w:p w:rsidR="00C66E61" w:rsidRDefault="00C66E61">
      <w:pPr>
        <w:rPr>
          <w:rFonts w:ascii="仿宋" w:eastAsia="仿宋" w:hAnsi="仿宋" w:cs="仿宋"/>
          <w:sz w:val="24"/>
          <w:lang w:val="en-GB"/>
        </w:rPr>
      </w:pPr>
      <w:r>
        <w:rPr>
          <w:rFonts w:ascii="仿宋" w:eastAsia="仿宋" w:hAnsi="仿宋" w:cs="仿宋"/>
          <w:sz w:val="24"/>
        </w:rPr>
        <w:t xml:space="preserve">    </w:t>
      </w:r>
      <w:r>
        <w:rPr>
          <w:rFonts w:ascii="仿宋" w:eastAsia="仿宋" w:hAnsi="仿宋" w:cs="仿宋"/>
          <w:sz w:val="24"/>
          <w:lang w:val="en-GB"/>
        </w:rPr>
        <w:t>2.</w:t>
      </w:r>
      <w:r>
        <w:rPr>
          <w:rFonts w:ascii="仿宋" w:eastAsia="仿宋" w:hAnsi="仿宋" w:cs="仿宋" w:hint="eastAsia"/>
          <w:sz w:val="24"/>
          <w:lang w:val="en-GB"/>
        </w:rPr>
        <w:t>本表内容不得擅自修改。</w:t>
      </w: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adjustRightInd w:val="0"/>
        <w:snapToGrid w:val="0"/>
        <w:spacing w:line="300" w:lineRule="auto"/>
        <w:rPr>
          <w:rFonts w:ascii="仿宋" w:eastAsia="仿宋" w:hAnsi="仿宋" w:cs="仿宋"/>
          <w:sz w:val="24"/>
        </w:rPr>
      </w:pPr>
    </w:p>
    <w:p w:rsidR="00C66E61" w:rsidRDefault="00C66E61">
      <w:pPr>
        <w:pStyle w:val="Heading4"/>
        <w:spacing w:before="0" w:after="0"/>
        <w:jc w:val="left"/>
        <w:rPr>
          <w:rFonts w:ascii="仿宋" w:eastAsia="仿宋" w:hAnsi="仿宋" w:cs="仿宋"/>
        </w:rPr>
      </w:pPr>
      <w:r>
        <w:rPr>
          <w:rFonts w:ascii="仿宋" w:eastAsia="仿宋" w:hAnsi="仿宋" w:cs="仿宋"/>
          <w:sz w:val="24"/>
          <w:szCs w:val="24"/>
        </w:rPr>
        <w:t xml:space="preserve">4.2.2 </w:t>
      </w:r>
      <w:r>
        <w:rPr>
          <w:rFonts w:ascii="仿宋" w:eastAsia="仿宋" w:hAnsi="仿宋" w:cs="仿宋" w:hint="eastAsia"/>
          <w:sz w:val="24"/>
          <w:szCs w:val="24"/>
        </w:rPr>
        <w:t>一般</w:t>
      </w:r>
      <w:r>
        <w:rPr>
          <w:rFonts w:ascii="仿宋" w:eastAsia="仿宋" w:hAnsi="仿宋" w:cs="仿宋"/>
          <w:sz w:val="24"/>
          <w:szCs w:val="24"/>
        </w:rPr>
        <w:fldChar w:fldCharType="begin"/>
      </w:r>
      <w:r>
        <w:rPr>
          <w:rFonts w:ascii="仿宋" w:eastAsia="仿宋" w:hAnsi="仿宋" w:cs="仿宋"/>
          <w:sz w:val="24"/>
          <w:szCs w:val="24"/>
        </w:rPr>
        <w:instrText xml:space="preserve"> DOCVARIABLE  </w:instrText>
      </w:r>
      <w:r>
        <w:rPr>
          <w:rFonts w:ascii="仿宋" w:eastAsia="仿宋" w:hAnsi="仿宋" w:cs="仿宋" w:hint="eastAsia"/>
          <w:sz w:val="24"/>
          <w:szCs w:val="24"/>
        </w:rPr>
        <w:instrText>商务条款响应表开始</w:instrText>
      </w:r>
      <w:r>
        <w:rPr>
          <w:rFonts w:ascii="仿宋" w:eastAsia="仿宋" w:hAnsi="仿宋" w:cs="仿宋"/>
          <w:sz w:val="24"/>
          <w:szCs w:val="24"/>
        </w:rPr>
        <w:instrText xml:space="preserve">  \* MERGEFORMAT </w:instrText>
      </w:r>
      <w:r>
        <w:rPr>
          <w:rFonts w:ascii="仿宋" w:eastAsia="仿宋" w:hAnsi="仿宋" w:cs="仿宋"/>
          <w:sz w:val="24"/>
          <w:szCs w:val="24"/>
        </w:rPr>
        <w:fldChar w:fldCharType="end"/>
      </w:r>
      <w:r>
        <w:rPr>
          <w:rFonts w:ascii="仿宋" w:eastAsia="仿宋" w:hAnsi="仿宋" w:cs="仿宋"/>
          <w:sz w:val="24"/>
          <w:szCs w:val="24"/>
        </w:rPr>
        <w:fldChar w:fldCharType="begin"/>
      </w:r>
      <w:r>
        <w:rPr>
          <w:rFonts w:ascii="仿宋" w:eastAsia="仿宋" w:hAnsi="仿宋" w:cs="仿宋"/>
          <w:sz w:val="24"/>
          <w:szCs w:val="24"/>
        </w:rPr>
        <w:instrText xml:space="preserve"> DOCVARIABLE  </w:instrText>
      </w:r>
      <w:r>
        <w:rPr>
          <w:rFonts w:ascii="仿宋" w:eastAsia="仿宋" w:hAnsi="仿宋" w:cs="仿宋" w:hint="eastAsia"/>
          <w:sz w:val="24"/>
          <w:szCs w:val="24"/>
        </w:rPr>
        <w:instrText>商务条款响应表开始</w:instrText>
      </w:r>
      <w:r>
        <w:rPr>
          <w:rFonts w:ascii="仿宋" w:eastAsia="仿宋" w:hAnsi="仿宋" w:cs="仿宋"/>
          <w:sz w:val="24"/>
          <w:szCs w:val="24"/>
        </w:rPr>
        <w:instrText xml:space="preserve">  \* MERGEFORMAT </w:instrText>
      </w:r>
      <w:r>
        <w:rPr>
          <w:rFonts w:ascii="仿宋" w:eastAsia="仿宋" w:hAnsi="仿宋" w:cs="仿宋"/>
          <w:sz w:val="24"/>
          <w:szCs w:val="24"/>
        </w:rPr>
        <w:fldChar w:fldCharType="end"/>
      </w:r>
      <w:r>
        <w:rPr>
          <w:rFonts w:ascii="仿宋" w:eastAsia="仿宋" w:hAnsi="仿宋" w:cs="仿宋" w:hint="eastAsia"/>
          <w:sz w:val="24"/>
          <w:szCs w:val="24"/>
        </w:rPr>
        <w:t>商务条款响应表</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6"/>
        <w:gridCol w:w="4002"/>
        <w:gridCol w:w="967"/>
        <w:gridCol w:w="1525"/>
        <w:gridCol w:w="1510"/>
      </w:tblGrid>
      <w:tr w:rsidR="00C66E61">
        <w:trPr>
          <w:trHeight w:val="736"/>
          <w:jc w:val="center"/>
        </w:trPr>
        <w:tc>
          <w:tcPr>
            <w:tcW w:w="516" w:type="dxa"/>
            <w:shd w:val="clear" w:color="auto" w:fill="F3F3F3"/>
            <w:vAlign w:val="center"/>
          </w:tcPr>
          <w:p w:rsidR="00C66E61" w:rsidRDefault="00C66E61">
            <w:pPr>
              <w:jc w:val="center"/>
              <w:rPr>
                <w:rFonts w:ascii="仿宋" w:eastAsia="仿宋" w:hAnsi="仿宋" w:cs="仿宋"/>
                <w:szCs w:val="21"/>
              </w:rPr>
            </w:pPr>
            <w:r>
              <w:rPr>
                <w:rFonts w:ascii="仿宋" w:eastAsia="仿宋" w:hAnsi="仿宋" w:cs="仿宋" w:hint="eastAsia"/>
                <w:szCs w:val="21"/>
              </w:rPr>
              <w:t>序号</w:t>
            </w:r>
          </w:p>
        </w:tc>
        <w:tc>
          <w:tcPr>
            <w:tcW w:w="4002" w:type="dxa"/>
            <w:shd w:val="clear" w:color="auto" w:fill="F3F3F3"/>
            <w:vAlign w:val="center"/>
          </w:tcPr>
          <w:p w:rsidR="00C66E61" w:rsidRDefault="00C66E61">
            <w:pPr>
              <w:jc w:val="center"/>
              <w:rPr>
                <w:rFonts w:ascii="仿宋" w:eastAsia="仿宋" w:hAnsi="仿宋" w:cs="仿宋"/>
                <w:szCs w:val="21"/>
              </w:rPr>
            </w:pPr>
            <w:r>
              <w:rPr>
                <w:rFonts w:ascii="仿宋" w:eastAsia="仿宋" w:hAnsi="仿宋" w:cs="仿宋" w:hint="eastAsia"/>
                <w:szCs w:val="21"/>
              </w:rPr>
              <w:t>一般商务条款要求</w:t>
            </w:r>
          </w:p>
        </w:tc>
        <w:tc>
          <w:tcPr>
            <w:tcW w:w="967" w:type="dxa"/>
            <w:shd w:val="clear" w:color="auto" w:fill="F3F3F3"/>
            <w:vAlign w:val="center"/>
          </w:tcPr>
          <w:p w:rsidR="00C66E61" w:rsidRDefault="00C66E61">
            <w:pPr>
              <w:jc w:val="center"/>
              <w:rPr>
                <w:rFonts w:ascii="仿宋" w:eastAsia="仿宋" w:hAnsi="仿宋" w:cs="仿宋"/>
                <w:szCs w:val="21"/>
              </w:rPr>
            </w:pPr>
            <w:r>
              <w:rPr>
                <w:rFonts w:ascii="仿宋" w:eastAsia="仿宋" w:hAnsi="仿宋" w:cs="仿宋" w:hint="eastAsia"/>
                <w:szCs w:val="21"/>
              </w:rPr>
              <w:t>是否响应</w:t>
            </w:r>
          </w:p>
        </w:tc>
        <w:tc>
          <w:tcPr>
            <w:tcW w:w="1525" w:type="dxa"/>
            <w:shd w:val="clear" w:color="auto" w:fill="F3F3F3"/>
            <w:vAlign w:val="center"/>
          </w:tcPr>
          <w:p w:rsidR="00C66E61" w:rsidRDefault="00C66E61">
            <w:pPr>
              <w:jc w:val="center"/>
              <w:rPr>
                <w:rFonts w:ascii="仿宋" w:eastAsia="仿宋" w:hAnsi="仿宋" w:cs="仿宋"/>
                <w:szCs w:val="21"/>
              </w:rPr>
            </w:pPr>
            <w:r>
              <w:rPr>
                <w:rFonts w:ascii="仿宋" w:eastAsia="仿宋" w:hAnsi="仿宋" w:cs="仿宋" w:hint="eastAsia"/>
                <w:szCs w:val="21"/>
              </w:rPr>
              <w:t>偏离情况（正</w:t>
            </w:r>
            <w:r>
              <w:rPr>
                <w:rFonts w:ascii="仿宋" w:eastAsia="仿宋" w:hAnsi="仿宋" w:cs="仿宋"/>
                <w:szCs w:val="21"/>
              </w:rPr>
              <w:t>/</w:t>
            </w:r>
            <w:r>
              <w:rPr>
                <w:rFonts w:ascii="仿宋" w:eastAsia="仿宋" w:hAnsi="仿宋" w:cs="仿宋" w:hint="eastAsia"/>
                <w:szCs w:val="21"/>
              </w:rPr>
              <w:t>负</w:t>
            </w:r>
            <w:r>
              <w:rPr>
                <w:rFonts w:ascii="仿宋" w:eastAsia="仿宋" w:hAnsi="仿宋" w:cs="仿宋"/>
                <w:szCs w:val="21"/>
              </w:rPr>
              <w:t>/</w:t>
            </w:r>
            <w:r>
              <w:rPr>
                <w:rFonts w:ascii="仿宋" w:eastAsia="仿宋" w:hAnsi="仿宋" w:cs="仿宋" w:hint="eastAsia"/>
                <w:szCs w:val="21"/>
              </w:rPr>
              <w:t>无）</w:t>
            </w:r>
          </w:p>
        </w:tc>
        <w:tc>
          <w:tcPr>
            <w:tcW w:w="1510" w:type="dxa"/>
            <w:shd w:val="clear" w:color="auto" w:fill="F3F3F3"/>
            <w:vAlign w:val="center"/>
          </w:tcPr>
          <w:p w:rsidR="00C66E61" w:rsidRDefault="00C66E61">
            <w:pPr>
              <w:jc w:val="center"/>
              <w:rPr>
                <w:rFonts w:ascii="仿宋" w:eastAsia="仿宋" w:hAnsi="仿宋" w:cs="仿宋"/>
                <w:szCs w:val="21"/>
              </w:rPr>
            </w:pPr>
            <w:r>
              <w:rPr>
                <w:rFonts w:ascii="仿宋" w:eastAsia="仿宋" w:hAnsi="仿宋" w:cs="仿宋" w:hint="eastAsia"/>
                <w:szCs w:val="21"/>
              </w:rPr>
              <w:t>偏离说明</w:t>
            </w:r>
          </w:p>
        </w:tc>
      </w:tr>
      <w:tr w:rsidR="00C66E61">
        <w:trPr>
          <w:trHeight w:val="463"/>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1</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完全理解并接受合同条款要求</w:t>
            </w:r>
          </w:p>
        </w:tc>
        <w:tc>
          <w:tcPr>
            <w:tcW w:w="967" w:type="dxa"/>
            <w:vAlign w:val="center"/>
          </w:tcPr>
          <w:p w:rsidR="00C66E61" w:rsidRDefault="00C66E61">
            <w:pPr>
              <w:pStyle w:val="a"/>
              <w:keepNext w:val="0"/>
              <w:adjustRightInd/>
              <w:spacing w:before="0" w:after="0" w:line="240" w:lineRule="auto"/>
              <w:textAlignment w:val="auto"/>
              <w:rPr>
                <w:rFonts w:ascii="仿宋" w:eastAsia="仿宋" w:hAnsi="仿宋" w:cs="仿宋"/>
                <w:spacing w:val="0"/>
                <w:kern w:val="2"/>
                <w:sz w:val="21"/>
                <w:szCs w:val="21"/>
              </w:rPr>
            </w:pPr>
          </w:p>
        </w:tc>
        <w:tc>
          <w:tcPr>
            <w:tcW w:w="1525" w:type="dxa"/>
            <w:vAlign w:val="center"/>
          </w:tcPr>
          <w:p w:rsidR="00C66E61" w:rsidRDefault="00C66E61">
            <w:pPr>
              <w:jc w:val="center"/>
              <w:rPr>
                <w:rFonts w:ascii="仿宋" w:eastAsia="仿宋" w:hAnsi="仿宋" w:cs="仿宋"/>
                <w:szCs w:val="21"/>
              </w:rPr>
            </w:pPr>
          </w:p>
        </w:tc>
        <w:tc>
          <w:tcPr>
            <w:tcW w:w="1510" w:type="dxa"/>
            <w:vAlign w:val="center"/>
          </w:tcPr>
          <w:p w:rsidR="00C66E61" w:rsidRDefault="00C66E61">
            <w:pPr>
              <w:jc w:val="center"/>
              <w:rPr>
                <w:rFonts w:ascii="仿宋" w:eastAsia="仿宋" w:hAnsi="仿宋" w:cs="仿宋"/>
                <w:szCs w:val="21"/>
              </w:rPr>
            </w:pPr>
          </w:p>
        </w:tc>
      </w:tr>
      <w:tr w:rsidR="00C66E61">
        <w:trPr>
          <w:trHeight w:val="463"/>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2</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完全理解并接受对合格投标人</w:t>
            </w:r>
            <w:r>
              <w:rPr>
                <w:rFonts w:ascii="仿宋" w:eastAsia="仿宋" w:hAnsi="仿宋" w:cs="仿宋"/>
                <w:szCs w:val="21"/>
              </w:rPr>
              <w:t>/</w:t>
            </w:r>
            <w:r>
              <w:rPr>
                <w:rFonts w:ascii="仿宋" w:eastAsia="仿宋" w:hAnsi="仿宋" w:cs="仿宋" w:hint="eastAsia"/>
                <w:szCs w:val="21"/>
              </w:rPr>
              <w:t>响应供应商、合格的货物、工程和服务要求</w:t>
            </w:r>
          </w:p>
        </w:tc>
        <w:tc>
          <w:tcPr>
            <w:tcW w:w="967" w:type="dxa"/>
            <w:vAlign w:val="center"/>
          </w:tcPr>
          <w:p w:rsidR="00C66E61" w:rsidRDefault="00C66E61">
            <w:pPr>
              <w:pStyle w:val="a"/>
              <w:keepNext w:val="0"/>
              <w:adjustRightInd/>
              <w:spacing w:before="0" w:after="0" w:line="240" w:lineRule="auto"/>
              <w:textAlignment w:val="auto"/>
              <w:rPr>
                <w:rFonts w:ascii="仿宋" w:eastAsia="仿宋" w:hAnsi="仿宋" w:cs="仿宋"/>
                <w:spacing w:val="0"/>
                <w:kern w:val="2"/>
                <w:sz w:val="21"/>
                <w:szCs w:val="21"/>
              </w:rPr>
            </w:pPr>
          </w:p>
        </w:tc>
        <w:tc>
          <w:tcPr>
            <w:tcW w:w="1525" w:type="dxa"/>
            <w:vAlign w:val="center"/>
          </w:tcPr>
          <w:p w:rsidR="00C66E61" w:rsidRDefault="00C66E61">
            <w:pPr>
              <w:jc w:val="center"/>
              <w:rPr>
                <w:rFonts w:ascii="仿宋" w:eastAsia="仿宋" w:hAnsi="仿宋" w:cs="仿宋"/>
                <w:szCs w:val="21"/>
              </w:rPr>
            </w:pPr>
          </w:p>
        </w:tc>
        <w:tc>
          <w:tcPr>
            <w:tcW w:w="1510" w:type="dxa"/>
            <w:vAlign w:val="center"/>
          </w:tcPr>
          <w:p w:rsidR="00C66E61" w:rsidRDefault="00C66E61">
            <w:pPr>
              <w:jc w:val="center"/>
              <w:rPr>
                <w:rFonts w:ascii="仿宋" w:eastAsia="仿宋" w:hAnsi="仿宋" w:cs="仿宋"/>
                <w:szCs w:val="21"/>
              </w:rPr>
            </w:pPr>
          </w:p>
        </w:tc>
      </w:tr>
      <w:tr w:rsidR="00C66E61">
        <w:trPr>
          <w:trHeight w:val="464"/>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3</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完全理解并接受对投标人</w:t>
            </w:r>
            <w:r>
              <w:rPr>
                <w:rFonts w:ascii="仿宋" w:eastAsia="仿宋" w:hAnsi="仿宋" w:cs="仿宋"/>
                <w:szCs w:val="21"/>
              </w:rPr>
              <w:t>/</w:t>
            </w:r>
            <w:r>
              <w:rPr>
                <w:rFonts w:ascii="仿宋" w:eastAsia="仿宋" w:hAnsi="仿宋" w:cs="仿宋" w:hint="eastAsia"/>
                <w:szCs w:val="21"/>
              </w:rPr>
              <w:t>响应供应商的各项须知、规约要求和责任义务</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ind w:right="-35"/>
              <w:jc w:val="center"/>
              <w:rPr>
                <w:rFonts w:ascii="仿宋" w:eastAsia="仿宋" w:hAnsi="仿宋" w:cs="仿宋"/>
                <w:szCs w:val="21"/>
              </w:rPr>
            </w:pPr>
          </w:p>
        </w:tc>
        <w:tc>
          <w:tcPr>
            <w:tcW w:w="1510" w:type="dxa"/>
            <w:vAlign w:val="center"/>
          </w:tcPr>
          <w:p w:rsidR="00C66E61" w:rsidRDefault="00C66E61">
            <w:pPr>
              <w:ind w:right="-35"/>
              <w:jc w:val="center"/>
              <w:rPr>
                <w:rFonts w:ascii="仿宋" w:eastAsia="仿宋" w:hAnsi="仿宋" w:cs="仿宋"/>
                <w:szCs w:val="21"/>
              </w:rPr>
            </w:pPr>
          </w:p>
        </w:tc>
      </w:tr>
      <w:tr w:rsidR="00C66E61">
        <w:trPr>
          <w:trHeight w:val="687"/>
          <w:jc w:val="center"/>
        </w:trPr>
        <w:tc>
          <w:tcPr>
            <w:tcW w:w="516" w:type="dxa"/>
            <w:vAlign w:val="center"/>
          </w:tcPr>
          <w:p w:rsidR="00C66E61" w:rsidRDefault="00C66E61">
            <w:pPr>
              <w:rPr>
                <w:rFonts w:ascii="仿宋" w:eastAsia="仿宋" w:hAnsi="仿宋" w:cs="仿宋"/>
                <w:szCs w:val="21"/>
              </w:rPr>
            </w:pPr>
            <w:r>
              <w:rPr>
                <w:rFonts w:ascii="仿宋" w:eastAsia="仿宋" w:hAnsi="仿宋" w:cs="仿宋"/>
                <w:szCs w:val="21"/>
              </w:rPr>
              <w:t xml:space="preserve">  4</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投标</w:t>
            </w:r>
            <w:r>
              <w:rPr>
                <w:rFonts w:ascii="仿宋" w:eastAsia="仿宋" w:hAnsi="仿宋" w:cs="仿宋"/>
                <w:szCs w:val="21"/>
              </w:rPr>
              <w:t>/</w:t>
            </w:r>
            <w:r>
              <w:rPr>
                <w:rFonts w:ascii="仿宋" w:eastAsia="仿宋" w:hAnsi="仿宋" w:cs="仿宋" w:hint="eastAsia"/>
                <w:szCs w:val="21"/>
              </w:rPr>
              <w:t>谈判有效期：投标</w:t>
            </w:r>
            <w:r>
              <w:rPr>
                <w:rFonts w:ascii="仿宋" w:eastAsia="仿宋" w:hAnsi="仿宋" w:cs="仿宋"/>
                <w:szCs w:val="21"/>
              </w:rPr>
              <w:t>/</w:t>
            </w:r>
            <w:r>
              <w:rPr>
                <w:rFonts w:ascii="仿宋" w:eastAsia="仿宋" w:hAnsi="仿宋" w:cs="仿宋" w:hint="eastAsia"/>
                <w:szCs w:val="21"/>
              </w:rPr>
              <w:t>谈判有效期为自递交投标</w:t>
            </w:r>
            <w:r>
              <w:rPr>
                <w:rFonts w:ascii="仿宋" w:eastAsia="仿宋" w:hAnsi="仿宋" w:cs="仿宋"/>
                <w:szCs w:val="21"/>
              </w:rPr>
              <w:t>/</w:t>
            </w:r>
            <w:r>
              <w:rPr>
                <w:rFonts w:ascii="仿宋" w:eastAsia="仿宋" w:hAnsi="仿宋" w:cs="仿宋" w:hint="eastAsia"/>
                <w:szCs w:val="21"/>
              </w:rPr>
              <w:t>响应文件起至确定正式中标</w:t>
            </w:r>
            <w:r>
              <w:rPr>
                <w:rFonts w:ascii="仿宋" w:eastAsia="仿宋" w:hAnsi="仿宋" w:cs="仿宋"/>
                <w:szCs w:val="21"/>
              </w:rPr>
              <w:t>/</w:t>
            </w:r>
            <w:r>
              <w:rPr>
                <w:rFonts w:ascii="仿宋" w:eastAsia="仿宋" w:hAnsi="仿宋" w:cs="仿宋" w:hint="eastAsia"/>
                <w:szCs w:val="21"/>
              </w:rPr>
              <w:t>成交人止不少于</w:t>
            </w:r>
            <w:r>
              <w:rPr>
                <w:rFonts w:ascii="仿宋" w:eastAsia="仿宋" w:hAnsi="仿宋" w:cs="仿宋"/>
                <w:szCs w:val="21"/>
                <w:u w:val="single"/>
              </w:rPr>
              <w:t xml:space="preserve">90 </w:t>
            </w:r>
            <w:r>
              <w:rPr>
                <w:rFonts w:ascii="仿宋" w:eastAsia="仿宋" w:hAnsi="仿宋" w:cs="仿宋" w:hint="eastAsia"/>
                <w:szCs w:val="21"/>
              </w:rPr>
              <w:t>天，中标</w:t>
            </w:r>
            <w:r>
              <w:rPr>
                <w:rFonts w:ascii="仿宋" w:eastAsia="仿宋" w:hAnsi="仿宋" w:cs="仿宋"/>
                <w:szCs w:val="21"/>
              </w:rPr>
              <w:t>/</w:t>
            </w:r>
            <w:r>
              <w:rPr>
                <w:rFonts w:ascii="仿宋" w:eastAsia="仿宋" w:hAnsi="仿宋" w:cs="仿宋" w:hint="eastAsia"/>
                <w:szCs w:val="21"/>
              </w:rPr>
              <w:t>成交单位有效期至项目验收之日</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ind w:right="-35"/>
              <w:jc w:val="center"/>
              <w:rPr>
                <w:rFonts w:ascii="仿宋" w:eastAsia="仿宋" w:hAnsi="仿宋" w:cs="仿宋"/>
                <w:szCs w:val="21"/>
              </w:rPr>
            </w:pPr>
          </w:p>
        </w:tc>
        <w:tc>
          <w:tcPr>
            <w:tcW w:w="1510" w:type="dxa"/>
            <w:vAlign w:val="center"/>
          </w:tcPr>
          <w:p w:rsidR="00C66E61" w:rsidRDefault="00C66E61">
            <w:pPr>
              <w:ind w:right="-35"/>
              <w:jc w:val="center"/>
              <w:rPr>
                <w:rFonts w:ascii="仿宋" w:eastAsia="仿宋" w:hAnsi="仿宋" w:cs="仿宋"/>
                <w:szCs w:val="21"/>
              </w:rPr>
            </w:pPr>
          </w:p>
        </w:tc>
      </w:tr>
      <w:tr w:rsidR="00C66E61">
        <w:trPr>
          <w:trHeight w:val="533"/>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5</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报价内容均涵盖报价要求之一切费用和伴随服务</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ind w:right="-35"/>
              <w:jc w:val="center"/>
              <w:rPr>
                <w:rFonts w:ascii="仿宋" w:eastAsia="仿宋" w:hAnsi="仿宋" w:cs="仿宋"/>
                <w:szCs w:val="21"/>
              </w:rPr>
            </w:pPr>
          </w:p>
        </w:tc>
        <w:tc>
          <w:tcPr>
            <w:tcW w:w="1510" w:type="dxa"/>
            <w:vAlign w:val="center"/>
          </w:tcPr>
          <w:p w:rsidR="00C66E61" w:rsidRDefault="00C66E61">
            <w:pPr>
              <w:ind w:right="-35"/>
              <w:jc w:val="center"/>
              <w:rPr>
                <w:rFonts w:ascii="仿宋" w:eastAsia="仿宋" w:hAnsi="仿宋" w:cs="仿宋"/>
                <w:szCs w:val="21"/>
              </w:rPr>
            </w:pPr>
          </w:p>
        </w:tc>
      </w:tr>
      <w:tr w:rsidR="00C66E61">
        <w:trPr>
          <w:trHeight w:val="619"/>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6</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所提供的报价不高于要求限价</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ind w:right="-35"/>
              <w:jc w:val="center"/>
              <w:rPr>
                <w:rFonts w:ascii="仿宋" w:eastAsia="仿宋" w:hAnsi="仿宋" w:cs="仿宋"/>
                <w:szCs w:val="21"/>
              </w:rPr>
            </w:pPr>
          </w:p>
        </w:tc>
        <w:tc>
          <w:tcPr>
            <w:tcW w:w="1510" w:type="dxa"/>
            <w:vAlign w:val="center"/>
          </w:tcPr>
          <w:p w:rsidR="00C66E61" w:rsidRDefault="00C66E61">
            <w:pPr>
              <w:ind w:right="-35"/>
              <w:jc w:val="center"/>
              <w:rPr>
                <w:rFonts w:ascii="仿宋" w:eastAsia="仿宋" w:hAnsi="仿宋" w:cs="仿宋"/>
                <w:szCs w:val="21"/>
              </w:rPr>
            </w:pPr>
          </w:p>
        </w:tc>
      </w:tr>
      <w:tr w:rsidR="00C66E61">
        <w:trPr>
          <w:trHeight w:val="359"/>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7</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lang w:val="en-GB"/>
              </w:rPr>
              <w:t>同意接受合同范本所列述的各项条款</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ind w:right="-35"/>
              <w:jc w:val="center"/>
              <w:rPr>
                <w:rFonts w:ascii="仿宋" w:eastAsia="仿宋" w:hAnsi="仿宋" w:cs="仿宋"/>
                <w:szCs w:val="21"/>
              </w:rPr>
            </w:pPr>
          </w:p>
        </w:tc>
        <w:tc>
          <w:tcPr>
            <w:tcW w:w="1510" w:type="dxa"/>
            <w:vAlign w:val="center"/>
          </w:tcPr>
          <w:p w:rsidR="00C66E61" w:rsidRDefault="00C66E61">
            <w:pPr>
              <w:ind w:right="-35"/>
              <w:jc w:val="center"/>
              <w:rPr>
                <w:rFonts w:ascii="仿宋" w:eastAsia="仿宋" w:hAnsi="仿宋" w:cs="仿宋"/>
                <w:szCs w:val="21"/>
              </w:rPr>
            </w:pPr>
          </w:p>
        </w:tc>
      </w:tr>
      <w:tr w:rsidR="00C66E61">
        <w:trPr>
          <w:trHeight w:val="414"/>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8</w:t>
            </w:r>
          </w:p>
        </w:tc>
        <w:tc>
          <w:tcPr>
            <w:tcW w:w="4002" w:type="dxa"/>
            <w:vAlign w:val="center"/>
          </w:tcPr>
          <w:p w:rsidR="00C66E61" w:rsidRDefault="00C66E61">
            <w:pPr>
              <w:rPr>
                <w:rFonts w:ascii="仿宋" w:eastAsia="仿宋" w:hAnsi="仿宋" w:cs="仿宋"/>
                <w:szCs w:val="21"/>
              </w:rPr>
            </w:pPr>
            <w:r>
              <w:rPr>
                <w:rFonts w:ascii="仿宋" w:eastAsia="仿宋" w:hAnsi="仿宋" w:cs="仿宋" w:hint="eastAsia"/>
                <w:szCs w:val="21"/>
              </w:rPr>
              <w:t>同意按本项目要求缴付相关款项</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pStyle w:val="a"/>
              <w:keepNext w:val="0"/>
              <w:adjustRightInd/>
              <w:spacing w:before="0" w:after="0" w:line="240" w:lineRule="auto"/>
              <w:textAlignment w:val="auto"/>
              <w:rPr>
                <w:rFonts w:ascii="仿宋" w:eastAsia="仿宋" w:hAnsi="仿宋" w:cs="仿宋"/>
                <w:spacing w:val="0"/>
                <w:kern w:val="2"/>
                <w:sz w:val="21"/>
                <w:szCs w:val="21"/>
              </w:rPr>
            </w:pPr>
          </w:p>
        </w:tc>
        <w:tc>
          <w:tcPr>
            <w:tcW w:w="1510" w:type="dxa"/>
            <w:vAlign w:val="center"/>
          </w:tcPr>
          <w:p w:rsidR="00C66E61" w:rsidRDefault="00C66E61">
            <w:pPr>
              <w:pStyle w:val="a"/>
              <w:keepNext w:val="0"/>
              <w:adjustRightInd/>
              <w:spacing w:before="0" w:after="0" w:line="240" w:lineRule="auto"/>
              <w:textAlignment w:val="auto"/>
              <w:rPr>
                <w:rFonts w:ascii="仿宋" w:eastAsia="仿宋" w:hAnsi="仿宋" w:cs="仿宋"/>
                <w:spacing w:val="0"/>
                <w:kern w:val="2"/>
                <w:sz w:val="21"/>
                <w:szCs w:val="21"/>
              </w:rPr>
            </w:pPr>
          </w:p>
        </w:tc>
      </w:tr>
      <w:tr w:rsidR="00C66E61">
        <w:trPr>
          <w:trHeight w:val="762"/>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9</w:t>
            </w:r>
          </w:p>
        </w:tc>
        <w:tc>
          <w:tcPr>
            <w:tcW w:w="400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同意采购方以任何形式对我方投标</w:t>
            </w:r>
            <w:r>
              <w:rPr>
                <w:rFonts w:ascii="仿宋" w:eastAsia="仿宋" w:hAnsi="仿宋" w:cs="仿宋"/>
                <w:szCs w:val="21"/>
              </w:rPr>
              <w:t>/</w:t>
            </w:r>
            <w:r>
              <w:rPr>
                <w:rFonts w:ascii="仿宋" w:eastAsia="仿宋" w:hAnsi="仿宋" w:cs="仿宋" w:hint="eastAsia"/>
                <w:szCs w:val="21"/>
              </w:rPr>
              <w:t>响应文件内容的真实性和有效性进行审查、验证</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jc w:val="center"/>
              <w:rPr>
                <w:rFonts w:ascii="仿宋" w:eastAsia="仿宋" w:hAnsi="仿宋" w:cs="仿宋"/>
                <w:szCs w:val="21"/>
              </w:rPr>
            </w:pPr>
          </w:p>
        </w:tc>
        <w:tc>
          <w:tcPr>
            <w:tcW w:w="1510" w:type="dxa"/>
            <w:vAlign w:val="center"/>
          </w:tcPr>
          <w:p w:rsidR="00C66E61" w:rsidRDefault="00C66E61">
            <w:pPr>
              <w:jc w:val="center"/>
              <w:rPr>
                <w:rFonts w:ascii="仿宋" w:eastAsia="仿宋" w:hAnsi="仿宋" w:cs="仿宋"/>
                <w:szCs w:val="21"/>
              </w:rPr>
            </w:pPr>
          </w:p>
        </w:tc>
      </w:tr>
      <w:tr w:rsidR="00C66E61">
        <w:trPr>
          <w:trHeight w:val="644"/>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10</w:t>
            </w:r>
          </w:p>
        </w:tc>
        <w:tc>
          <w:tcPr>
            <w:tcW w:w="4002" w:type="dxa"/>
            <w:vAlign w:val="center"/>
          </w:tcPr>
          <w:p w:rsidR="00C66E61" w:rsidRDefault="00C66E61">
            <w:pPr>
              <w:spacing w:after="120"/>
              <w:rPr>
                <w:rFonts w:ascii="仿宋" w:eastAsia="仿宋" w:hAnsi="仿宋" w:cs="仿宋"/>
                <w:sz w:val="24"/>
              </w:rPr>
            </w:pPr>
            <w:r>
              <w:rPr>
                <w:rFonts w:ascii="仿宋" w:eastAsia="仿宋" w:hAnsi="仿宋" w:cs="仿宋" w:hint="eastAsia"/>
                <w:szCs w:val="21"/>
              </w:rPr>
              <w:t>满足对商务条款的各项要求</w:t>
            </w:r>
          </w:p>
        </w:tc>
        <w:tc>
          <w:tcPr>
            <w:tcW w:w="967" w:type="dxa"/>
          </w:tcPr>
          <w:p w:rsidR="00C66E61" w:rsidRDefault="00C66E61">
            <w:pPr>
              <w:spacing w:after="120"/>
              <w:rPr>
                <w:rFonts w:ascii="仿宋" w:eastAsia="仿宋" w:hAnsi="仿宋" w:cs="仿宋"/>
                <w:sz w:val="24"/>
              </w:rPr>
            </w:pPr>
          </w:p>
        </w:tc>
        <w:tc>
          <w:tcPr>
            <w:tcW w:w="1525" w:type="dxa"/>
            <w:vAlign w:val="center"/>
          </w:tcPr>
          <w:p w:rsidR="00C66E61" w:rsidRDefault="00C66E61">
            <w:pPr>
              <w:jc w:val="center"/>
              <w:rPr>
                <w:rFonts w:ascii="仿宋" w:eastAsia="仿宋" w:hAnsi="仿宋" w:cs="仿宋"/>
                <w:szCs w:val="21"/>
              </w:rPr>
            </w:pPr>
          </w:p>
        </w:tc>
        <w:tc>
          <w:tcPr>
            <w:tcW w:w="1510" w:type="dxa"/>
            <w:vAlign w:val="center"/>
          </w:tcPr>
          <w:p w:rsidR="00C66E61" w:rsidRDefault="00C66E61">
            <w:pPr>
              <w:jc w:val="center"/>
              <w:rPr>
                <w:rFonts w:ascii="仿宋" w:eastAsia="仿宋" w:hAnsi="仿宋" w:cs="仿宋"/>
                <w:szCs w:val="21"/>
              </w:rPr>
            </w:pPr>
          </w:p>
        </w:tc>
      </w:tr>
      <w:tr w:rsidR="00C66E61">
        <w:trPr>
          <w:trHeight w:val="540"/>
          <w:jc w:val="center"/>
        </w:trPr>
        <w:tc>
          <w:tcPr>
            <w:tcW w:w="516" w:type="dxa"/>
            <w:vAlign w:val="center"/>
          </w:tcPr>
          <w:p w:rsidR="00C66E61" w:rsidRDefault="00C66E61">
            <w:pPr>
              <w:jc w:val="center"/>
              <w:rPr>
                <w:rFonts w:ascii="仿宋" w:eastAsia="仿宋" w:hAnsi="仿宋" w:cs="仿宋"/>
                <w:szCs w:val="21"/>
              </w:rPr>
            </w:pPr>
            <w:r>
              <w:rPr>
                <w:rFonts w:ascii="仿宋" w:eastAsia="仿宋" w:hAnsi="仿宋" w:cs="仿宋"/>
                <w:szCs w:val="21"/>
              </w:rPr>
              <w:t>11</w:t>
            </w:r>
          </w:p>
        </w:tc>
        <w:tc>
          <w:tcPr>
            <w:tcW w:w="4002" w:type="dxa"/>
            <w:vAlign w:val="center"/>
          </w:tcPr>
          <w:p w:rsidR="00C66E61" w:rsidRDefault="00C66E61">
            <w:pPr>
              <w:pStyle w:val="IndexHeading"/>
              <w:rPr>
                <w:rFonts w:ascii="仿宋" w:eastAsia="仿宋" w:hAnsi="仿宋" w:cs="仿宋"/>
                <w:szCs w:val="21"/>
              </w:rPr>
            </w:pPr>
            <w:r>
              <w:rPr>
                <w:rFonts w:ascii="仿宋" w:eastAsia="仿宋" w:hAnsi="仿宋" w:cs="仿宋" w:hint="eastAsia"/>
                <w:szCs w:val="21"/>
              </w:rPr>
              <w:t>同意履约考评的要约内容</w:t>
            </w:r>
          </w:p>
        </w:tc>
        <w:tc>
          <w:tcPr>
            <w:tcW w:w="967" w:type="dxa"/>
            <w:vAlign w:val="center"/>
          </w:tcPr>
          <w:p w:rsidR="00C66E61" w:rsidRDefault="00C66E61">
            <w:pPr>
              <w:jc w:val="center"/>
              <w:rPr>
                <w:rFonts w:ascii="仿宋" w:eastAsia="仿宋" w:hAnsi="仿宋" w:cs="仿宋"/>
                <w:szCs w:val="21"/>
              </w:rPr>
            </w:pPr>
          </w:p>
        </w:tc>
        <w:tc>
          <w:tcPr>
            <w:tcW w:w="1525" w:type="dxa"/>
            <w:vAlign w:val="center"/>
          </w:tcPr>
          <w:p w:rsidR="00C66E61" w:rsidRDefault="00C66E61">
            <w:pPr>
              <w:jc w:val="center"/>
              <w:rPr>
                <w:rFonts w:ascii="仿宋" w:eastAsia="仿宋" w:hAnsi="仿宋" w:cs="仿宋"/>
                <w:szCs w:val="21"/>
              </w:rPr>
            </w:pPr>
          </w:p>
        </w:tc>
        <w:tc>
          <w:tcPr>
            <w:tcW w:w="1510" w:type="dxa"/>
            <w:vAlign w:val="center"/>
          </w:tcPr>
          <w:p w:rsidR="00C66E61" w:rsidRDefault="00C66E61">
            <w:pPr>
              <w:jc w:val="center"/>
              <w:rPr>
                <w:rFonts w:ascii="仿宋" w:eastAsia="仿宋" w:hAnsi="仿宋" w:cs="仿宋"/>
                <w:szCs w:val="21"/>
              </w:rPr>
            </w:pPr>
          </w:p>
        </w:tc>
      </w:tr>
      <w:tr w:rsidR="00C66E61">
        <w:trPr>
          <w:trHeight w:val="565"/>
          <w:jc w:val="center"/>
        </w:trPr>
        <w:tc>
          <w:tcPr>
            <w:tcW w:w="516" w:type="dxa"/>
            <w:vAlign w:val="center"/>
          </w:tcPr>
          <w:p w:rsidR="00C66E61" w:rsidRDefault="00C66E61">
            <w:pPr>
              <w:rPr>
                <w:rFonts w:ascii="仿宋" w:eastAsia="仿宋" w:hAnsi="仿宋" w:cs="仿宋"/>
                <w:szCs w:val="21"/>
              </w:rPr>
            </w:pPr>
            <w:r>
              <w:rPr>
                <w:rFonts w:ascii="仿宋" w:eastAsia="仿宋" w:hAnsi="仿宋" w:cs="仿宋"/>
                <w:szCs w:val="21"/>
              </w:rPr>
              <w:t>12</w:t>
            </w:r>
          </w:p>
        </w:tc>
        <w:tc>
          <w:tcPr>
            <w:tcW w:w="6494" w:type="dxa"/>
            <w:gridSpan w:val="3"/>
            <w:vAlign w:val="center"/>
          </w:tcPr>
          <w:p w:rsidR="00C66E61" w:rsidRDefault="00C66E61">
            <w:pPr>
              <w:rPr>
                <w:rFonts w:ascii="仿宋" w:eastAsia="仿宋" w:hAnsi="仿宋" w:cs="仿宋"/>
                <w:szCs w:val="21"/>
              </w:rPr>
            </w:pPr>
            <w:r>
              <w:rPr>
                <w:rFonts w:ascii="仿宋" w:eastAsia="仿宋" w:hAnsi="仿宋" w:cs="仿宋" w:hint="eastAsia"/>
                <w:szCs w:val="21"/>
              </w:rPr>
              <w:t>其它商务条款偏离说明：</w:t>
            </w:r>
          </w:p>
        </w:tc>
        <w:tc>
          <w:tcPr>
            <w:tcW w:w="1510" w:type="dxa"/>
            <w:vAlign w:val="center"/>
          </w:tcPr>
          <w:p w:rsidR="00C66E61" w:rsidRDefault="00C66E61">
            <w:pPr>
              <w:rPr>
                <w:rFonts w:ascii="仿宋" w:eastAsia="仿宋" w:hAnsi="仿宋" w:cs="仿宋"/>
                <w:szCs w:val="21"/>
              </w:rPr>
            </w:pPr>
          </w:p>
        </w:tc>
      </w:tr>
    </w:tbl>
    <w:p w:rsidR="00C66E61" w:rsidRDefault="00C66E61">
      <w:pPr>
        <w:rPr>
          <w:rFonts w:ascii="仿宋" w:eastAsia="仿宋" w:hAnsi="仿宋" w:cs="仿宋"/>
          <w:sz w:val="24"/>
          <w:lang w:val="en-GB"/>
        </w:rPr>
      </w:pPr>
    </w:p>
    <w:p w:rsidR="00C66E61" w:rsidRDefault="00C66E61">
      <w:pPr>
        <w:rPr>
          <w:rFonts w:ascii="仿宋" w:eastAsia="仿宋" w:hAnsi="仿宋" w:cs="仿宋"/>
          <w:sz w:val="24"/>
          <w:lang w:val="en-GB"/>
        </w:rPr>
      </w:pPr>
      <w:r>
        <w:rPr>
          <w:rFonts w:ascii="仿宋" w:eastAsia="仿宋" w:hAnsi="仿宋" w:cs="仿宋" w:hint="eastAsia"/>
          <w:sz w:val="24"/>
          <w:lang w:val="en-GB"/>
        </w:rPr>
        <w:t>注：</w:t>
      </w:r>
      <w:r>
        <w:rPr>
          <w:rFonts w:ascii="仿宋" w:eastAsia="仿宋" w:hAnsi="仿宋" w:cs="仿宋"/>
          <w:sz w:val="24"/>
          <w:lang w:val="en-GB"/>
        </w:rPr>
        <w:t xml:space="preserve"> 1.</w:t>
      </w:r>
      <w:r>
        <w:rPr>
          <w:rFonts w:ascii="仿宋" w:eastAsia="仿宋" w:hAnsi="仿宋" w:cs="仿宋" w:hint="eastAsia"/>
          <w:sz w:val="24"/>
          <w:lang w:val="en-GB"/>
        </w:rPr>
        <w:t>投标人</w:t>
      </w:r>
      <w:r>
        <w:rPr>
          <w:rFonts w:ascii="仿宋" w:eastAsia="仿宋" w:hAnsi="仿宋" w:cs="仿宋"/>
          <w:sz w:val="24"/>
          <w:lang w:val="en-GB"/>
        </w:rPr>
        <w:t>/</w:t>
      </w:r>
      <w:r>
        <w:rPr>
          <w:rFonts w:ascii="仿宋" w:eastAsia="仿宋" w:hAnsi="仿宋" w:cs="仿宋" w:hint="eastAsia"/>
          <w:sz w:val="24"/>
          <w:lang w:val="en-GB"/>
        </w:rPr>
        <w:t>响应供应商</w:t>
      </w:r>
      <w:r>
        <w:rPr>
          <w:rFonts w:ascii="仿宋" w:eastAsia="仿宋" w:hAnsi="仿宋" w:cs="仿宋" w:hint="eastAsia"/>
          <w:sz w:val="24"/>
        </w:rPr>
        <w:t>投标人必须对上述一般商务条款逐条响应。</w:t>
      </w:r>
      <w:r>
        <w:rPr>
          <w:rFonts w:ascii="仿宋" w:eastAsia="仿宋" w:hAnsi="仿宋" w:cs="仿宋" w:hint="eastAsia"/>
          <w:b/>
          <w:bCs/>
          <w:sz w:val="24"/>
        </w:rPr>
        <w:t>如有缺漏项视同不符合对应条款之要求。</w:t>
      </w:r>
      <w:r>
        <w:rPr>
          <w:rFonts w:ascii="仿宋" w:eastAsia="仿宋" w:hAnsi="仿宋" w:cs="仿宋" w:hint="eastAsia"/>
          <w:sz w:val="24"/>
          <w:lang w:val="en-GB"/>
        </w:rPr>
        <w:t>请在“是否响应”填“是”或“否”（不得空白，空白视为“否”），并对照偏离情况请在“偏离说明”栏内扼要说明偏离情况，不响应视为负偏离。</w:t>
      </w:r>
    </w:p>
    <w:p w:rsidR="00C66E61" w:rsidRDefault="00C66E61">
      <w:pPr>
        <w:ind w:firstLine="420"/>
        <w:rPr>
          <w:rFonts w:ascii="仿宋" w:eastAsia="仿宋" w:hAnsi="仿宋" w:cs="仿宋"/>
          <w:sz w:val="24"/>
          <w:lang w:val="en-GB"/>
        </w:rPr>
      </w:pPr>
      <w:r>
        <w:rPr>
          <w:rFonts w:ascii="仿宋" w:eastAsia="仿宋" w:hAnsi="仿宋" w:cs="仿宋"/>
          <w:sz w:val="24"/>
          <w:lang w:val="en-GB"/>
        </w:rPr>
        <w:t xml:space="preserve"> 2.</w:t>
      </w:r>
      <w:r>
        <w:rPr>
          <w:rFonts w:ascii="仿宋" w:eastAsia="仿宋" w:hAnsi="仿宋" w:cs="仿宋" w:hint="eastAsia"/>
          <w:sz w:val="24"/>
          <w:lang w:val="en-GB"/>
        </w:rPr>
        <w:t>本表内容不得擅自修改。</w:t>
      </w:r>
    </w:p>
    <w:p w:rsidR="00C66E61" w:rsidRDefault="00C66E61">
      <w:pPr>
        <w:ind w:firstLine="420"/>
        <w:rPr>
          <w:rFonts w:ascii="仿宋" w:eastAsia="仿宋" w:hAnsi="仿宋" w:cs="仿宋"/>
          <w:szCs w:val="21"/>
          <w:lang w:val="en-GB"/>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 w:rsidR="00C66E61" w:rsidRDefault="00C66E61"/>
    <w:p w:rsidR="00C66E61" w:rsidRDefault="00C66E61"/>
    <w:p w:rsidR="00C66E61" w:rsidRDefault="00C66E61">
      <w:pPr>
        <w:pStyle w:val="Heading4"/>
        <w:spacing w:before="0" w:after="0" w:line="360" w:lineRule="auto"/>
        <w:jc w:val="left"/>
        <w:rPr>
          <w:rFonts w:ascii="仿宋" w:eastAsia="仿宋" w:hAnsi="仿宋" w:cs="仿宋"/>
          <w:sz w:val="24"/>
          <w:szCs w:val="24"/>
        </w:rPr>
      </w:pPr>
      <w:r>
        <w:rPr>
          <w:rFonts w:ascii="仿宋" w:eastAsia="仿宋" w:hAnsi="仿宋" w:cs="仿宋"/>
          <w:sz w:val="24"/>
          <w:szCs w:val="24"/>
        </w:rPr>
        <w:t xml:space="preserve">4.2.3  </w:t>
      </w:r>
      <w:r>
        <w:rPr>
          <w:rFonts w:ascii="仿宋" w:eastAsia="仿宋" w:hAnsi="仿宋" w:cs="仿宋" w:hint="eastAsia"/>
          <w:kern w:val="0"/>
          <w:sz w:val="24"/>
        </w:rPr>
        <w:t>能力验证</w:t>
      </w:r>
      <w:r>
        <w:rPr>
          <w:rFonts w:ascii="仿宋" w:eastAsia="仿宋" w:hAnsi="仿宋" w:cs="仿宋"/>
          <w:sz w:val="24"/>
          <w:szCs w:val="24"/>
        </w:rPr>
        <w:t xml:space="preserve">   </w:t>
      </w:r>
    </w:p>
    <w:p w:rsidR="00C66E61" w:rsidRDefault="00C66E61">
      <w:pPr>
        <w:rPr>
          <w:rFonts w:ascii="仿宋" w:eastAsia="仿宋" w:hAnsi="仿宋" w:cs="仿宋"/>
          <w:sz w:val="24"/>
        </w:rPr>
      </w:pPr>
      <w:r>
        <w:t xml:space="preserve">    </w:t>
      </w:r>
      <w:r>
        <w:rPr>
          <w:rFonts w:ascii="仿宋" w:eastAsia="仿宋" w:hAnsi="仿宋" w:cs="仿宋" w:hint="eastAsia"/>
          <w:sz w:val="24"/>
        </w:rPr>
        <w:t>提供可以证明具备组织相关市级</w:t>
      </w:r>
      <w:r>
        <w:rPr>
          <w:rFonts w:ascii="仿宋" w:eastAsia="仿宋" w:hAnsi="仿宋" w:cs="仿宋"/>
          <w:sz w:val="24"/>
        </w:rPr>
        <w:t>/</w:t>
      </w:r>
      <w:r>
        <w:rPr>
          <w:rFonts w:ascii="仿宋" w:eastAsia="仿宋" w:hAnsi="仿宋" w:cs="仿宋" w:hint="eastAsia"/>
          <w:sz w:val="24"/>
        </w:rPr>
        <w:t>省级或国家级污水站（含污水排放、废气和油烟）验收工作的验收报告或证明材料，可以粘贴在此页或附页。</w:t>
      </w:r>
    </w:p>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p w:rsidR="00C66E61" w:rsidRDefault="00C66E61" w:rsidP="0040109A">
      <w:pPr>
        <w:spacing w:line="360" w:lineRule="auto"/>
        <w:ind w:firstLineChars="200" w:firstLine="31680"/>
      </w:pPr>
    </w:p>
    <w:p w:rsidR="00C66E61" w:rsidRDefault="00C66E61" w:rsidP="0040109A">
      <w:pPr>
        <w:spacing w:line="360" w:lineRule="auto"/>
        <w:ind w:firstLineChars="200" w:firstLine="31680"/>
        <w:rPr>
          <w:rFonts w:ascii="仿宋" w:eastAsia="仿宋" w:hAnsi="仿宋" w:cs="仿宋"/>
          <w:b/>
          <w:bCs/>
          <w:sz w:val="24"/>
        </w:rPr>
      </w:pPr>
      <w:r>
        <w:rPr>
          <w:rFonts w:ascii="仿宋" w:eastAsia="仿宋" w:hAnsi="仿宋" w:cs="仿宋"/>
          <w:b/>
          <w:bCs/>
          <w:sz w:val="24"/>
        </w:rPr>
        <w:t xml:space="preserve">4.2.4  </w:t>
      </w:r>
      <w:r>
        <w:rPr>
          <w:rFonts w:ascii="仿宋" w:eastAsia="仿宋" w:hAnsi="仿宋" w:cs="仿宋" w:hint="eastAsia"/>
          <w:b/>
          <w:bCs/>
          <w:sz w:val="24"/>
        </w:rPr>
        <w:t>验收服务方案</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hint="eastAsia"/>
          <w:sz w:val="24"/>
          <w:lang w:val="en-GB"/>
        </w:rPr>
        <w:t>验收服务方案须包括但不限于以下内容，主要根据招标需求的要求（格式自定）应承诺并详细描述对应内容。</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sz w:val="24"/>
          <w:lang w:val="en-GB"/>
        </w:rPr>
        <w:t>1.</w:t>
      </w:r>
      <w:r>
        <w:rPr>
          <w:rFonts w:ascii="仿宋" w:eastAsia="仿宋" w:hAnsi="仿宋" w:cs="仿宋" w:hint="eastAsia"/>
          <w:sz w:val="24"/>
          <w:lang w:val="en-GB"/>
        </w:rPr>
        <w:t>验收</w:t>
      </w:r>
      <w:r>
        <w:rPr>
          <w:rFonts w:ascii="仿宋" w:eastAsia="仿宋" w:hAnsi="仿宋" w:cs="仿宋" w:hint="eastAsia"/>
          <w:sz w:val="24"/>
        </w:rPr>
        <w:t>内容</w:t>
      </w:r>
      <w:r>
        <w:rPr>
          <w:rFonts w:ascii="仿宋" w:eastAsia="仿宋" w:hAnsi="仿宋" w:cs="仿宋" w:hint="eastAsia"/>
          <w:sz w:val="24"/>
          <w:lang w:val="en-GB"/>
        </w:rPr>
        <w:t>；</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sz w:val="24"/>
          <w:lang w:val="en-GB"/>
        </w:rPr>
        <w:t>2.</w:t>
      </w:r>
      <w:r>
        <w:rPr>
          <w:rFonts w:ascii="仿宋" w:eastAsia="仿宋" w:hAnsi="仿宋" w:cs="仿宋" w:hint="eastAsia"/>
          <w:sz w:val="24"/>
          <w:lang w:val="en-GB"/>
        </w:rPr>
        <w:t>应急保障措施；</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sz w:val="24"/>
          <w:lang w:val="en-GB"/>
        </w:rPr>
        <w:t>3.</w:t>
      </w:r>
      <w:r>
        <w:rPr>
          <w:rFonts w:ascii="仿宋" w:eastAsia="仿宋" w:hAnsi="仿宋" w:cs="仿宋"/>
          <w:sz w:val="24"/>
        </w:rPr>
        <w:t xml:space="preserve"> </w:t>
      </w:r>
      <w:r>
        <w:rPr>
          <w:rFonts w:ascii="仿宋" w:eastAsia="仿宋" w:hAnsi="仿宋" w:cs="仿宋" w:hint="eastAsia"/>
          <w:sz w:val="24"/>
        </w:rPr>
        <w:t>项目拟派出技术人员情况及相关资质材料</w:t>
      </w:r>
      <w:r>
        <w:rPr>
          <w:rFonts w:ascii="仿宋" w:eastAsia="仿宋" w:hAnsi="仿宋" w:cs="仿宋" w:hint="eastAsia"/>
          <w:sz w:val="24"/>
          <w:lang w:val="en-GB"/>
        </w:rPr>
        <w:t>；</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sz w:val="24"/>
        </w:rPr>
        <w:t>4.</w:t>
      </w:r>
      <w:r>
        <w:rPr>
          <w:rFonts w:ascii="仿宋" w:eastAsia="仿宋" w:hAnsi="仿宋" w:cs="仿宋" w:hint="eastAsia"/>
          <w:sz w:val="24"/>
          <w:lang w:val="en-GB"/>
        </w:rPr>
        <w:t>其它服务承诺；</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hint="eastAsia"/>
          <w:sz w:val="24"/>
          <w:lang w:val="en-GB"/>
        </w:rPr>
        <w:t>……</w:t>
      </w:r>
    </w:p>
    <w:p w:rsidR="00C66E61" w:rsidRDefault="00C66E61">
      <w:pPr>
        <w:adjustRightInd w:val="0"/>
        <w:snapToGrid w:val="0"/>
        <w:spacing w:line="36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6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6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rsidP="0040109A">
      <w:pPr>
        <w:spacing w:line="360" w:lineRule="auto"/>
        <w:ind w:firstLineChars="200" w:firstLine="31680"/>
        <w:rPr>
          <w:rFonts w:ascii="仿宋" w:eastAsia="仿宋" w:hAnsi="仿宋" w:cs="仿宋"/>
          <w:sz w:val="24"/>
          <w:lang w:val="en-GB"/>
        </w:rPr>
      </w:pPr>
    </w:p>
    <w:p w:rsidR="00C66E61" w:rsidRDefault="00C66E61">
      <w:pPr>
        <w:pStyle w:val="PlainText"/>
        <w:adjustRightInd w:val="0"/>
        <w:snapToGrid w:val="0"/>
        <w:spacing w:line="440" w:lineRule="exact"/>
        <w:jc w:val="left"/>
        <w:rPr>
          <w:rFonts w:ascii="仿宋" w:eastAsia="仿宋" w:hAnsi="仿宋" w:cs="仿宋"/>
          <w:b/>
          <w:sz w:val="24"/>
        </w:rPr>
      </w:pPr>
      <w:r>
        <w:rPr>
          <w:rFonts w:ascii="仿宋" w:eastAsia="仿宋" w:hAnsi="仿宋" w:cs="仿宋"/>
          <w:b/>
          <w:sz w:val="24"/>
        </w:rPr>
        <w:t xml:space="preserve">5. </w:t>
      </w:r>
      <w:r>
        <w:rPr>
          <w:rFonts w:ascii="仿宋" w:eastAsia="仿宋" w:hAnsi="仿宋" w:cs="仿宋" w:hint="eastAsia"/>
          <w:b/>
          <w:sz w:val="24"/>
        </w:rPr>
        <w:t>实施要求</w:t>
      </w:r>
      <w:r>
        <w:rPr>
          <w:rFonts w:ascii="仿宋" w:eastAsia="仿宋" w:hAnsi="仿宋" w:cs="仿宋"/>
          <w:b/>
          <w:sz w:val="24"/>
        </w:rPr>
        <w:t>/</w:t>
      </w:r>
      <w:r>
        <w:rPr>
          <w:rFonts w:ascii="仿宋" w:eastAsia="仿宋" w:hAnsi="仿宋" w:cs="仿宋" w:hint="eastAsia"/>
          <w:b/>
          <w:sz w:val="24"/>
        </w:rPr>
        <w:t>技术参数响应表（单页、分包填写）</w:t>
      </w:r>
    </w:p>
    <w:p w:rsidR="00C66E61" w:rsidRDefault="00C66E61">
      <w:pPr>
        <w:pStyle w:val="PlainText"/>
        <w:adjustRightInd w:val="0"/>
        <w:snapToGrid w:val="0"/>
        <w:spacing w:line="440" w:lineRule="exact"/>
        <w:rPr>
          <w:rFonts w:ascii="仿宋" w:eastAsia="仿宋" w:hAnsi="仿宋" w:cs="仿宋"/>
          <w:b/>
          <w:sz w:val="24"/>
        </w:rPr>
      </w:pPr>
      <w:r>
        <w:rPr>
          <w:rFonts w:ascii="仿宋" w:eastAsia="仿宋" w:hAnsi="仿宋" w:cs="仿宋"/>
          <w:b/>
          <w:sz w:val="24"/>
        </w:rPr>
        <w:t xml:space="preserve">5.1.1 </w:t>
      </w:r>
      <w:r>
        <w:rPr>
          <w:rFonts w:ascii="仿宋" w:eastAsia="仿宋" w:hAnsi="仿宋" w:cs="仿宋" w:hint="eastAsia"/>
          <w:b/>
          <w:sz w:val="24"/>
        </w:rPr>
        <w:t>实质性技术参数（“★”项）条款响应表</w:t>
      </w:r>
    </w:p>
    <w:tbl>
      <w:tblPr>
        <w:tblW w:w="900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1431"/>
        <w:gridCol w:w="2176"/>
        <w:gridCol w:w="1926"/>
        <w:gridCol w:w="775"/>
        <w:gridCol w:w="1138"/>
        <w:gridCol w:w="925"/>
      </w:tblGrid>
      <w:tr w:rsidR="00C66E61">
        <w:tc>
          <w:tcPr>
            <w:tcW w:w="9001" w:type="dxa"/>
            <w:gridSpan w:val="7"/>
          </w:tcPr>
          <w:p w:rsidR="00C66E61" w:rsidRDefault="00C66E61" w:rsidP="00C66E61">
            <w:pPr>
              <w:ind w:firstLineChars="1300" w:firstLine="31680"/>
              <w:rPr>
                <w:rFonts w:ascii="仿宋" w:eastAsia="仿宋" w:hAnsi="仿宋" w:cs="仿宋"/>
                <w:sz w:val="24"/>
              </w:rPr>
            </w:pPr>
            <w:r>
              <w:rPr>
                <w:rFonts w:ascii="仿宋" w:eastAsia="仿宋" w:hAnsi="仿宋" w:cs="仿宋" w:hint="eastAsia"/>
                <w:sz w:val="24"/>
              </w:rPr>
              <w:t>实质性技术（“★”项）条款响应表</w:t>
            </w:r>
          </w:p>
        </w:tc>
      </w:tr>
      <w:tr w:rsidR="00C66E61">
        <w:tc>
          <w:tcPr>
            <w:tcW w:w="630"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序号</w:t>
            </w:r>
          </w:p>
        </w:tc>
        <w:tc>
          <w:tcPr>
            <w:tcW w:w="1431"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名称</w:t>
            </w:r>
          </w:p>
        </w:tc>
        <w:tc>
          <w:tcPr>
            <w:tcW w:w="2176"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招标技术参数</w:t>
            </w:r>
            <w:r>
              <w:rPr>
                <w:rFonts w:ascii="仿宋" w:eastAsia="仿宋" w:hAnsi="仿宋" w:cs="仿宋"/>
                <w:szCs w:val="21"/>
              </w:rPr>
              <w:t>/</w:t>
            </w:r>
            <w:r>
              <w:rPr>
                <w:rFonts w:ascii="仿宋" w:eastAsia="仿宋" w:hAnsi="仿宋" w:cs="仿宋" w:hint="eastAsia"/>
                <w:szCs w:val="21"/>
              </w:rPr>
              <w:t>要求</w:t>
            </w:r>
          </w:p>
        </w:tc>
        <w:tc>
          <w:tcPr>
            <w:tcW w:w="1926"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投标技术参数</w:t>
            </w:r>
          </w:p>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（填写投标货物的具体参数）</w:t>
            </w:r>
          </w:p>
        </w:tc>
        <w:tc>
          <w:tcPr>
            <w:tcW w:w="775"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是否响应</w:t>
            </w:r>
          </w:p>
        </w:tc>
        <w:tc>
          <w:tcPr>
            <w:tcW w:w="1138"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偏离情况</w:t>
            </w:r>
          </w:p>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（正</w:t>
            </w:r>
            <w:r>
              <w:rPr>
                <w:rFonts w:ascii="仿宋" w:eastAsia="仿宋" w:hAnsi="仿宋" w:cs="仿宋"/>
                <w:szCs w:val="21"/>
              </w:rPr>
              <w:t>/</w:t>
            </w:r>
            <w:r>
              <w:rPr>
                <w:rFonts w:ascii="仿宋" w:eastAsia="仿宋" w:hAnsi="仿宋" w:cs="仿宋" w:hint="eastAsia"/>
                <w:szCs w:val="21"/>
              </w:rPr>
              <w:t>负</w:t>
            </w:r>
            <w:r>
              <w:rPr>
                <w:rFonts w:ascii="仿宋" w:eastAsia="仿宋" w:hAnsi="仿宋" w:cs="仿宋"/>
                <w:szCs w:val="21"/>
              </w:rPr>
              <w:t>/</w:t>
            </w:r>
            <w:r>
              <w:rPr>
                <w:rFonts w:ascii="仿宋" w:eastAsia="仿宋" w:hAnsi="仿宋" w:cs="仿宋" w:hint="eastAsia"/>
                <w:szCs w:val="21"/>
              </w:rPr>
              <w:t>无）</w:t>
            </w:r>
          </w:p>
        </w:tc>
        <w:tc>
          <w:tcPr>
            <w:tcW w:w="925"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偏离说明</w:t>
            </w:r>
          </w:p>
        </w:tc>
      </w:tr>
      <w:tr w:rsidR="00C66E61">
        <w:tc>
          <w:tcPr>
            <w:tcW w:w="630" w:type="dxa"/>
            <w:vAlign w:val="center"/>
          </w:tcPr>
          <w:p w:rsidR="00C66E61" w:rsidRDefault="00C66E61">
            <w:pPr>
              <w:widowControl/>
              <w:jc w:val="center"/>
              <w:textAlignment w:val="bottom"/>
              <w:rPr>
                <w:rFonts w:ascii="仿宋" w:eastAsia="仿宋" w:hAnsi="仿宋" w:cs="仿宋"/>
                <w:sz w:val="24"/>
              </w:rPr>
            </w:pPr>
          </w:p>
        </w:tc>
        <w:tc>
          <w:tcPr>
            <w:tcW w:w="1431" w:type="dxa"/>
            <w:vAlign w:val="center"/>
          </w:tcPr>
          <w:p w:rsidR="00C66E61" w:rsidRDefault="00C66E61">
            <w:pPr>
              <w:rPr>
                <w:rFonts w:ascii="仿宋" w:eastAsia="仿宋" w:hAnsi="仿宋" w:cs="仿宋"/>
                <w:sz w:val="24"/>
              </w:rPr>
            </w:pPr>
          </w:p>
        </w:tc>
        <w:tc>
          <w:tcPr>
            <w:tcW w:w="2176" w:type="dxa"/>
            <w:vAlign w:val="center"/>
          </w:tcPr>
          <w:p w:rsidR="00C66E61" w:rsidRDefault="00C66E61">
            <w:pPr>
              <w:rPr>
                <w:rFonts w:ascii="仿宋" w:eastAsia="仿宋" w:hAnsi="仿宋" w:cs="仿宋"/>
                <w:sz w:val="24"/>
              </w:rPr>
            </w:pPr>
          </w:p>
        </w:tc>
        <w:tc>
          <w:tcPr>
            <w:tcW w:w="1926" w:type="dxa"/>
          </w:tcPr>
          <w:p w:rsidR="00C66E61" w:rsidRDefault="00C66E61">
            <w:pPr>
              <w:spacing w:line="20" w:lineRule="atLeast"/>
              <w:rPr>
                <w:rFonts w:ascii="仿宋" w:eastAsia="仿宋" w:hAnsi="仿宋" w:cs="仿宋"/>
                <w:sz w:val="24"/>
              </w:rPr>
            </w:pPr>
          </w:p>
        </w:tc>
        <w:tc>
          <w:tcPr>
            <w:tcW w:w="775" w:type="dxa"/>
          </w:tcPr>
          <w:p w:rsidR="00C66E61" w:rsidRDefault="00C66E61">
            <w:pPr>
              <w:spacing w:line="20" w:lineRule="atLeast"/>
              <w:rPr>
                <w:rFonts w:ascii="仿宋" w:eastAsia="仿宋" w:hAnsi="仿宋" w:cs="仿宋"/>
                <w:sz w:val="24"/>
              </w:rPr>
            </w:pPr>
          </w:p>
        </w:tc>
        <w:tc>
          <w:tcPr>
            <w:tcW w:w="1138" w:type="dxa"/>
          </w:tcPr>
          <w:p w:rsidR="00C66E61" w:rsidRDefault="00C66E61">
            <w:pPr>
              <w:spacing w:line="20" w:lineRule="atLeast"/>
              <w:rPr>
                <w:rFonts w:ascii="仿宋" w:eastAsia="仿宋" w:hAnsi="仿宋" w:cs="仿宋"/>
                <w:sz w:val="24"/>
              </w:rPr>
            </w:pPr>
          </w:p>
        </w:tc>
        <w:tc>
          <w:tcPr>
            <w:tcW w:w="925" w:type="dxa"/>
          </w:tcPr>
          <w:p w:rsidR="00C66E61" w:rsidRDefault="00C66E61">
            <w:pPr>
              <w:spacing w:line="20" w:lineRule="atLeast"/>
              <w:rPr>
                <w:rFonts w:ascii="仿宋" w:eastAsia="仿宋" w:hAnsi="仿宋" w:cs="仿宋"/>
                <w:sz w:val="24"/>
              </w:rPr>
            </w:pPr>
          </w:p>
        </w:tc>
      </w:tr>
      <w:tr w:rsidR="00C66E61">
        <w:tc>
          <w:tcPr>
            <w:tcW w:w="630" w:type="dxa"/>
          </w:tcPr>
          <w:p w:rsidR="00C66E61" w:rsidRDefault="00C66E61">
            <w:pPr>
              <w:spacing w:line="20" w:lineRule="atLeast"/>
              <w:rPr>
                <w:rFonts w:ascii="仿宋" w:eastAsia="仿宋" w:hAnsi="仿宋" w:cs="仿宋"/>
                <w:sz w:val="24"/>
              </w:rPr>
            </w:pPr>
          </w:p>
        </w:tc>
        <w:tc>
          <w:tcPr>
            <w:tcW w:w="1431" w:type="dxa"/>
          </w:tcPr>
          <w:p w:rsidR="00C66E61" w:rsidRDefault="00C66E61">
            <w:pPr>
              <w:spacing w:line="20" w:lineRule="atLeast"/>
              <w:rPr>
                <w:rFonts w:ascii="仿宋" w:eastAsia="仿宋" w:hAnsi="仿宋" w:cs="仿宋"/>
                <w:sz w:val="24"/>
              </w:rPr>
            </w:pPr>
          </w:p>
        </w:tc>
        <w:tc>
          <w:tcPr>
            <w:tcW w:w="2176" w:type="dxa"/>
          </w:tcPr>
          <w:p w:rsidR="00C66E61" w:rsidRDefault="00C66E61">
            <w:pPr>
              <w:spacing w:line="20" w:lineRule="atLeast"/>
              <w:rPr>
                <w:rFonts w:ascii="仿宋" w:eastAsia="仿宋" w:hAnsi="仿宋" w:cs="仿宋"/>
                <w:sz w:val="24"/>
              </w:rPr>
            </w:pPr>
          </w:p>
        </w:tc>
        <w:tc>
          <w:tcPr>
            <w:tcW w:w="1926" w:type="dxa"/>
          </w:tcPr>
          <w:p w:rsidR="00C66E61" w:rsidRDefault="00C66E61">
            <w:pPr>
              <w:spacing w:line="20" w:lineRule="atLeast"/>
              <w:rPr>
                <w:rFonts w:ascii="仿宋" w:eastAsia="仿宋" w:hAnsi="仿宋" w:cs="仿宋"/>
                <w:sz w:val="24"/>
              </w:rPr>
            </w:pPr>
          </w:p>
        </w:tc>
        <w:tc>
          <w:tcPr>
            <w:tcW w:w="775" w:type="dxa"/>
          </w:tcPr>
          <w:p w:rsidR="00C66E61" w:rsidRDefault="00C66E61">
            <w:pPr>
              <w:spacing w:line="20" w:lineRule="atLeast"/>
              <w:rPr>
                <w:rFonts w:ascii="仿宋" w:eastAsia="仿宋" w:hAnsi="仿宋" w:cs="仿宋"/>
                <w:sz w:val="24"/>
              </w:rPr>
            </w:pPr>
          </w:p>
        </w:tc>
        <w:tc>
          <w:tcPr>
            <w:tcW w:w="1138" w:type="dxa"/>
          </w:tcPr>
          <w:p w:rsidR="00C66E61" w:rsidRDefault="00C66E61">
            <w:pPr>
              <w:spacing w:line="20" w:lineRule="atLeast"/>
              <w:rPr>
                <w:rFonts w:ascii="仿宋" w:eastAsia="仿宋" w:hAnsi="仿宋" w:cs="仿宋"/>
                <w:sz w:val="24"/>
              </w:rPr>
            </w:pPr>
          </w:p>
        </w:tc>
        <w:tc>
          <w:tcPr>
            <w:tcW w:w="925" w:type="dxa"/>
          </w:tcPr>
          <w:p w:rsidR="00C66E61" w:rsidRDefault="00C66E61">
            <w:pPr>
              <w:spacing w:line="20" w:lineRule="atLeast"/>
              <w:rPr>
                <w:rFonts w:ascii="仿宋" w:eastAsia="仿宋" w:hAnsi="仿宋" w:cs="仿宋"/>
                <w:sz w:val="24"/>
              </w:rPr>
            </w:pPr>
          </w:p>
        </w:tc>
      </w:tr>
      <w:tr w:rsidR="00C66E61">
        <w:tc>
          <w:tcPr>
            <w:tcW w:w="630" w:type="dxa"/>
          </w:tcPr>
          <w:p w:rsidR="00C66E61" w:rsidRDefault="00C66E61">
            <w:pPr>
              <w:spacing w:line="20" w:lineRule="atLeast"/>
              <w:rPr>
                <w:rFonts w:ascii="仿宋" w:eastAsia="仿宋" w:hAnsi="仿宋" w:cs="仿宋"/>
                <w:sz w:val="24"/>
              </w:rPr>
            </w:pPr>
          </w:p>
        </w:tc>
        <w:tc>
          <w:tcPr>
            <w:tcW w:w="1431" w:type="dxa"/>
          </w:tcPr>
          <w:p w:rsidR="00C66E61" w:rsidRDefault="00C66E61">
            <w:pPr>
              <w:spacing w:line="20" w:lineRule="atLeast"/>
              <w:rPr>
                <w:rFonts w:ascii="仿宋" w:eastAsia="仿宋" w:hAnsi="仿宋" w:cs="仿宋"/>
                <w:sz w:val="24"/>
              </w:rPr>
            </w:pPr>
          </w:p>
        </w:tc>
        <w:tc>
          <w:tcPr>
            <w:tcW w:w="2176" w:type="dxa"/>
          </w:tcPr>
          <w:p w:rsidR="00C66E61" w:rsidRDefault="00C66E61">
            <w:pPr>
              <w:spacing w:line="20" w:lineRule="atLeast"/>
              <w:rPr>
                <w:rFonts w:ascii="仿宋" w:eastAsia="仿宋" w:hAnsi="仿宋" w:cs="仿宋"/>
                <w:sz w:val="24"/>
              </w:rPr>
            </w:pPr>
          </w:p>
        </w:tc>
        <w:tc>
          <w:tcPr>
            <w:tcW w:w="1926" w:type="dxa"/>
          </w:tcPr>
          <w:p w:rsidR="00C66E61" w:rsidRDefault="00C66E61">
            <w:pPr>
              <w:spacing w:line="20" w:lineRule="atLeast"/>
              <w:rPr>
                <w:rFonts w:ascii="仿宋" w:eastAsia="仿宋" w:hAnsi="仿宋" w:cs="仿宋"/>
                <w:sz w:val="24"/>
              </w:rPr>
            </w:pPr>
          </w:p>
        </w:tc>
        <w:tc>
          <w:tcPr>
            <w:tcW w:w="775" w:type="dxa"/>
          </w:tcPr>
          <w:p w:rsidR="00C66E61" w:rsidRDefault="00C66E61">
            <w:pPr>
              <w:spacing w:line="20" w:lineRule="atLeast"/>
              <w:rPr>
                <w:rFonts w:ascii="仿宋" w:eastAsia="仿宋" w:hAnsi="仿宋" w:cs="仿宋"/>
                <w:sz w:val="24"/>
              </w:rPr>
            </w:pPr>
          </w:p>
        </w:tc>
        <w:tc>
          <w:tcPr>
            <w:tcW w:w="1138" w:type="dxa"/>
          </w:tcPr>
          <w:p w:rsidR="00C66E61" w:rsidRDefault="00C66E61">
            <w:pPr>
              <w:spacing w:line="20" w:lineRule="atLeast"/>
              <w:rPr>
                <w:rFonts w:ascii="仿宋" w:eastAsia="仿宋" w:hAnsi="仿宋" w:cs="仿宋"/>
                <w:sz w:val="24"/>
              </w:rPr>
            </w:pPr>
          </w:p>
        </w:tc>
        <w:tc>
          <w:tcPr>
            <w:tcW w:w="925" w:type="dxa"/>
          </w:tcPr>
          <w:p w:rsidR="00C66E61" w:rsidRDefault="00C66E61">
            <w:pPr>
              <w:spacing w:line="20" w:lineRule="atLeast"/>
              <w:rPr>
                <w:rFonts w:ascii="仿宋" w:eastAsia="仿宋" w:hAnsi="仿宋" w:cs="仿宋"/>
                <w:sz w:val="24"/>
              </w:rPr>
            </w:pPr>
          </w:p>
        </w:tc>
      </w:tr>
      <w:tr w:rsidR="00C66E61">
        <w:tc>
          <w:tcPr>
            <w:tcW w:w="630" w:type="dxa"/>
          </w:tcPr>
          <w:p w:rsidR="00C66E61" w:rsidRDefault="00C66E61">
            <w:pPr>
              <w:spacing w:line="20" w:lineRule="atLeast"/>
              <w:rPr>
                <w:rFonts w:ascii="仿宋" w:eastAsia="仿宋" w:hAnsi="仿宋" w:cs="仿宋"/>
                <w:sz w:val="24"/>
              </w:rPr>
            </w:pPr>
          </w:p>
        </w:tc>
        <w:tc>
          <w:tcPr>
            <w:tcW w:w="1431" w:type="dxa"/>
          </w:tcPr>
          <w:p w:rsidR="00C66E61" w:rsidRDefault="00C66E61">
            <w:pPr>
              <w:spacing w:line="20" w:lineRule="atLeast"/>
              <w:rPr>
                <w:rFonts w:ascii="仿宋" w:eastAsia="仿宋" w:hAnsi="仿宋" w:cs="仿宋"/>
                <w:sz w:val="24"/>
              </w:rPr>
            </w:pPr>
          </w:p>
        </w:tc>
        <w:tc>
          <w:tcPr>
            <w:tcW w:w="2176" w:type="dxa"/>
          </w:tcPr>
          <w:p w:rsidR="00C66E61" w:rsidRDefault="00C66E61">
            <w:pPr>
              <w:spacing w:line="20" w:lineRule="atLeast"/>
              <w:rPr>
                <w:rFonts w:ascii="仿宋" w:eastAsia="仿宋" w:hAnsi="仿宋" w:cs="仿宋"/>
                <w:sz w:val="24"/>
              </w:rPr>
            </w:pPr>
          </w:p>
        </w:tc>
        <w:tc>
          <w:tcPr>
            <w:tcW w:w="1926" w:type="dxa"/>
          </w:tcPr>
          <w:p w:rsidR="00C66E61" w:rsidRDefault="00C66E61">
            <w:pPr>
              <w:spacing w:line="20" w:lineRule="atLeast"/>
              <w:rPr>
                <w:rFonts w:ascii="仿宋" w:eastAsia="仿宋" w:hAnsi="仿宋" w:cs="仿宋"/>
                <w:sz w:val="24"/>
              </w:rPr>
            </w:pPr>
          </w:p>
        </w:tc>
        <w:tc>
          <w:tcPr>
            <w:tcW w:w="775" w:type="dxa"/>
          </w:tcPr>
          <w:p w:rsidR="00C66E61" w:rsidRDefault="00C66E61">
            <w:pPr>
              <w:spacing w:line="20" w:lineRule="atLeast"/>
              <w:rPr>
                <w:rFonts w:ascii="仿宋" w:eastAsia="仿宋" w:hAnsi="仿宋" w:cs="仿宋"/>
                <w:sz w:val="24"/>
              </w:rPr>
            </w:pPr>
          </w:p>
        </w:tc>
        <w:tc>
          <w:tcPr>
            <w:tcW w:w="1138" w:type="dxa"/>
          </w:tcPr>
          <w:p w:rsidR="00C66E61" w:rsidRDefault="00C66E61">
            <w:pPr>
              <w:spacing w:line="20" w:lineRule="atLeast"/>
              <w:rPr>
                <w:rFonts w:ascii="仿宋" w:eastAsia="仿宋" w:hAnsi="仿宋" w:cs="仿宋"/>
                <w:sz w:val="24"/>
              </w:rPr>
            </w:pPr>
          </w:p>
        </w:tc>
        <w:tc>
          <w:tcPr>
            <w:tcW w:w="925" w:type="dxa"/>
          </w:tcPr>
          <w:p w:rsidR="00C66E61" w:rsidRDefault="00C66E61">
            <w:pPr>
              <w:spacing w:line="20" w:lineRule="atLeast"/>
              <w:rPr>
                <w:rFonts w:ascii="仿宋" w:eastAsia="仿宋" w:hAnsi="仿宋" w:cs="仿宋"/>
                <w:sz w:val="24"/>
              </w:rPr>
            </w:pPr>
          </w:p>
        </w:tc>
      </w:tr>
    </w:tbl>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、投标人必须对应招标文件中的技术参数的“★”项内容逐条响应。</w:t>
      </w:r>
      <w:r>
        <w:rPr>
          <w:rFonts w:ascii="仿宋" w:eastAsia="仿宋" w:hAnsi="仿宋" w:cs="仿宋" w:hint="eastAsia"/>
          <w:b/>
          <w:bCs/>
          <w:sz w:val="24"/>
        </w:rPr>
        <w:t>如有缺漏，缺漏项视同不符合招标要求。</w:t>
      </w:r>
      <w:r>
        <w:rPr>
          <w:rFonts w:ascii="仿宋" w:eastAsia="仿宋" w:hAnsi="仿宋" w:cs="仿宋" w:hint="eastAsia"/>
          <w:sz w:val="24"/>
        </w:rPr>
        <w:t>“★”项为不可负偏离（劣于）的重要项。</w:t>
      </w:r>
      <w:r>
        <w:rPr>
          <w:rFonts w:ascii="仿宋" w:eastAsia="仿宋" w:hAnsi="仿宋" w:cs="仿宋" w:hint="eastAsia"/>
          <w:sz w:val="24"/>
          <w:lang w:val="en-GB"/>
        </w:rPr>
        <w:t>投标人</w:t>
      </w:r>
      <w:r>
        <w:rPr>
          <w:rFonts w:ascii="仿宋" w:eastAsia="仿宋" w:hAnsi="仿宋" w:cs="仿宋"/>
          <w:sz w:val="24"/>
          <w:lang w:val="en-GB"/>
        </w:rPr>
        <w:t>/</w:t>
      </w:r>
      <w:r>
        <w:rPr>
          <w:rFonts w:ascii="仿宋" w:eastAsia="仿宋" w:hAnsi="仿宋" w:cs="仿宋" w:hint="eastAsia"/>
          <w:sz w:val="24"/>
          <w:lang w:val="en-GB"/>
        </w:rPr>
        <w:t>响应供应商请在“是否响应”栏内填“是”或“否”（不得空白，空白视为“否”），并对照偏离情况请在“偏离说明”栏内扼要说明偏离情况，不响应视为负偏离。</w:t>
      </w:r>
      <w:r>
        <w:rPr>
          <w:rFonts w:ascii="仿宋" w:eastAsia="仿宋" w:hAnsi="仿宋" w:cs="仿宋" w:hint="eastAsia"/>
          <w:sz w:val="24"/>
        </w:rPr>
        <w:t>招标技术参数</w:t>
      </w:r>
      <w:r>
        <w:rPr>
          <w:rFonts w:ascii="仿宋" w:eastAsia="仿宋" w:hAnsi="仿宋" w:cs="仿宋"/>
          <w:sz w:val="24"/>
        </w:rPr>
        <w:t>/</w:t>
      </w:r>
      <w:r>
        <w:rPr>
          <w:rFonts w:ascii="仿宋" w:eastAsia="仿宋" w:hAnsi="仿宋" w:cs="仿宋" w:hint="eastAsia"/>
          <w:sz w:val="24"/>
        </w:rPr>
        <w:t>要求必须按照招标文件的，不得作任何更改。否则视为不符合投标要求。</w:t>
      </w:r>
    </w:p>
    <w:p w:rsidR="00C66E61" w:rsidRDefault="00C66E61" w:rsidP="0040109A">
      <w:pPr>
        <w:pStyle w:val="PlainText"/>
        <w:adjustRightInd w:val="0"/>
        <w:snapToGrid w:val="0"/>
        <w:spacing w:line="440" w:lineRule="exact"/>
        <w:ind w:firstLineChars="200" w:firstLine="31680"/>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、投标人响应采购需求必须具体，明确。含糊不清、不确切或伪造、变造证明材料的，按照不完全响应或者不响应处理。</w:t>
      </w:r>
      <w:r>
        <w:rPr>
          <w:rFonts w:ascii="仿宋" w:eastAsia="仿宋" w:hAnsi="仿宋" w:cs="仿宋" w:hint="eastAsia"/>
          <w:sz w:val="24"/>
        </w:rPr>
        <w:t>应提供至少一份厂家技术参数彩页或说明原件，如</w:t>
      </w:r>
      <w:r>
        <w:rPr>
          <w:rFonts w:ascii="仿宋" w:eastAsia="仿宋" w:hAnsi="仿宋" w:cs="仿宋" w:hint="eastAsia"/>
          <w:sz w:val="24"/>
          <w:szCs w:val="24"/>
        </w:rPr>
        <w:t>提供虚假材料的，将被列入黑名单三年内禁止投标。</w:t>
      </w:r>
    </w:p>
    <w:p w:rsidR="00C66E61" w:rsidRDefault="00C66E61" w:rsidP="0040109A">
      <w:pPr>
        <w:pStyle w:val="PlainText"/>
        <w:adjustRightInd w:val="0"/>
        <w:snapToGrid w:val="0"/>
        <w:spacing w:line="440" w:lineRule="exact"/>
        <w:ind w:firstLineChars="200" w:firstLine="31680"/>
        <w:rPr>
          <w:rFonts w:ascii="仿宋" w:eastAsia="仿宋" w:hAnsi="仿宋" w:cs="仿宋"/>
          <w:b/>
          <w:sz w:val="24"/>
          <w:szCs w:val="24"/>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rPr>
          <w:rFonts w:ascii="仿宋" w:eastAsia="仿宋" w:hAnsi="仿宋" w:cs="仿宋"/>
          <w:sz w:val="24"/>
        </w:rPr>
      </w:pPr>
      <w:r>
        <w:rPr>
          <w:rFonts w:ascii="仿宋" w:eastAsia="仿宋" w:hAnsi="仿宋" w:cs="仿宋" w:hint="eastAsia"/>
          <w:sz w:val="24"/>
        </w:rPr>
        <w:t>日期：</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p w:rsidR="00C66E61" w:rsidRDefault="00C66E61" w:rsidP="0040109A">
      <w:pPr>
        <w:pStyle w:val="PlainText"/>
        <w:adjustRightInd w:val="0"/>
        <w:snapToGrid w:val="0"/>
        <w:spacing w:line="440" w:lineRule="exact"/>
        <w:ind w:firstLineChars="200" w:firstLine="31680"/>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p>
    <w:p w:rsidR="00C66E61" w:rsidRDefault="00C66E61">
      <w:pPr>
        <w:pStyle w:val="PlainText"/>
        <w:adjustRightInd w:val="0"/>
        <w:snapToGrid w:val="0"/>
        <w:spacing w:line="440" w:lineRule="exact"/>
        <w:jc w:val="left"/>
        <w:rPr>
          <w:rFonts w:ascii="仿宋" w:eastAsia="仿宋" w:hAnsi="仿宋" w:cs="仿宋"/>
          <w:b/>
          <w:sz w:val="24"/>
          <w:szCs w:val="24"/>
        </w:rPr>
      </w:pPr>
      <w:r>
        <w:rPr>
          <w:rFonts w:ascii="仿宋" w:eastAsia="仿宋" w:hAnsi="仿宋" w:cs="仿宋"/>
          <w:b/>
          <w:sz w:val="24"/>
          <w:szCs w:val="24"/>
        </w:rPr>
        <w:t xml:space="preserve">5.1.2 </w:t>
      </w:r>
      <w:r>
        <w:rPr>
          <w:rFonts w:ascii="仿宋" w:eastAsia="仿宋" w:hAnsi="仿宋" w:cs="仿宋" w:hint="eastAsia"/>
          <w:b/>
          <w:sz w:val="24"/>
          <w:szCs w:val="24"/>
        </w:rPr>
        <w:t>非“</w:t>
      </w:r>
      <w:r>
        <w:rPr>
          <w:rFonts w:ascii="仿宋" w:eastAsia="仿宋" w:hAnsi="仿宋" w:cs="仿宋" w:hint="eastAsia"/>
          <w:b/>
          <w:sz w:val="24"/>
        </w:rPr>
        <w:t>★</w:t>
      </w:r>
      <w:r>
        <w:rPr>
          <w:rFonts w:ascii="仿宋" w:eastAsia="仿宋" w:hAnsi="仿宋" w:cs="仿宋" w:hint="eastAsia"/>
          <w:b/>
          <w:sz w:val="24"/>
          <w:szCs w:val="24"/>
        </w:rPr>
        <w:t>”项的检测内容及指标响应表（请对应标记“</w:t>
      </w:r>
      <w:r>
        <w:rPr>
          <w:rFonts w:ascii="仿宋" w:eastAsia="仿宋" w:hAnsi="仿宋" w:cs="仿宋" w:hint="eastAsia"/>
          <w:b/>
          <w:sz w:val="24"/>
          <w:lang w:val="hr-HR"/>
        </w:rPr>
        <w:t>▲</w:t>
      </w:r>
      <w:r>
        <w:rPr>
          <w:rFonts w:ascii="仿宋" w:eastAsia="仿宋" w:hAnsi="仿宋" w:cs="仿宋" w:hint="eastAsia"/>
          <w:b/>
          <w:sz w:val="24"/>
          <w:szCs w:val="24"/>
        </w:rPr>
        <w:t>”）</w:t>
      </w:r>
    </w:p>
    <w:p w:rsidR="00C66E61" w:rsidRDefault="00C66E61">
      <w:pPr>
        <w:pStyle w:val="PlainText"/>
        <w:adjustRightInd w:val="0"/>
        <w:snapToGrid w:val="0"/>
        <w:spacing w:line="440" w:lineRule="exact"/>
        <w:jc w:val="center"/>
        <w:rPr>
          <w:rFonts w:ascii="仿宋" w:eastAsia="仿宋" w:hAnsi="仿宋" w:cs="仿宋"/>
          <w:b/>
          <w:sz w:val="32"/>
          <w:szCs w:val="32"/>
        </w:rPr>
      </w:pPr>
    </w:p>
    <w:tbl>
      <w:tblPr>
        <w:tblW w:w="91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159"/>
        <w:gridCol w:w="2261"/>
        <w:gridCol w:w="2035"/>
        <w:gridCol w:w="782"/>
        <w:gridCol w:w="1458"/>
        <w:gridCol w:w="685"/>
      </w:tblGrid>
      <w:tr w:rsidR="00C66E61">
        <w:tc>
          <w:tcPr>
            <w:tcW w:w="9109" w:type="dxa"/>
            <w:gridSpan w:val="7"/>
          </w:tcPr>
          <w:p w:rsidR="00C66E61" w:rsidRDefault="00C66E61" w:rsidP="00C66E61">
            <w:pPr>
              <w:ind w:firstLineChars="1300" w:firstLine="31680"/>
              <w:rPr>
                <w:rFonts w:ascii="仿宋" w:eastAsia="仿宋" w:hAnsi="仿宋" w:cs="仿宋"/>
                <w:sz w:val="24"/>
              </w:rPr>
            </w:pPr>
            <w:r>
              <w:rPr>
                <w:rFonts w:ascii="仿宋" w:eastAsia="仿宋" w:hAnsi="仿宋" w:cs="仿宋" w:hint="eastAsia"/>
                <w:sz w:val="24"/>
              </w:rPr>
              <w:t>一般技术（参数）条款响应表</w:t>
            </w:r>
          </w:p>
        </w:tc>
      </w:tr>
      <w:tr w:rsidR="00C66E61">
        <w:tc>
          <w:tcPr>
            <w:tcW w:w="729"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序号</w:t>
            </w:r>
          </w:p>
        </w:tc>
        <w:tc>
          <w:tcPr>
            <w:tcW w:w="1159"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名称</w:t>
            </w:r>
          </w:p>
        </w:tc>
        <w:tc>
          <w:tcPr>
            <w:tcW w:w="2261"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招标实施参数</w:t>
            </w:r>
            <w:r>
              <w:rPr>
                <w:rFonts w:ascii="仿宋" w:eastAsia="仿宋" w:hAnsi="仿宋" w:cs="仿宋"/>
                <w:szCs w:val="21"/>
              </w:rPr>
              <w:t>/</w:t>
            </w:r>
            <w:r>
              <w:rPr>
                <w:rFonts w:ascii="仿宋" w:eastAsia="仿宋" w:hAnsi="仿宋" w:cs="仿宋" w:hint="eastAsia"/>
                <w:szCs w:val="21"/>
              </w:rPr>
              <w:t>要求</w:t>
            </w:r>
          </w:p>
        </w:tc>
        <w:tc>
          <w:tcPr>
            <w:tcW w:w="2035"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投标参数</w:t>
            </w:r>
          </w:p>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（填写投标货物的具体参数）</w:t>
            </w:r>
          </w:p>
        </w:tc>
        <w:tc>
          <w:tcPr>
            <w:tcW w:w="782"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是否响应</w:t>
            </w:r>
          </w:p>
        </w:tc>
        <w:tc>
          <w:tcPr>
            <w:tcW w:w="1458"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偏离情况</w:t>
            </w:r>
          </w:p>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（正</w:t>
            </w:r>
            <w:r>
              <w:rPr>
                <w:rFonts w:ascii="仿宋" w:eastAsia="仿宋" w:hAnsi="仿宋" w:cs="仿宋"/>
                <w:szCs w:val="21"/>
              </w:rPr>
              <w:t>/</w:t>
            </w:r>
            <w:r>
              <w:rPr>
                <w:rFonts w:ascii="仿宋" w:eastAsia="仿宋" w:hAnsi="仿宋" w:cs="仿宋" w:hint="eastAsia"/>
                <w:szCs w:val="21"/>
              </w:rPr>
              <w:t>负</w:t>
            </w:r>
            <w:r>
              <w:rPr>
                <w:rFonts w:ascii="仿宋" w:eastAsia="仿宋" w:hAnsi="仿宋" w:cs="仿宋"/>
                <w:szCs w:val="21"/>
              </w:rPr>
              <w:t>/</w:t>
            </w:r>
            <w:r>
              <w:rPr>
                <w:rFonts w:ascii="仿宋" w:eastAsia="仿宋" w:hAnsi="仿宋" w:cs="仿宋" w:hint="eastAsia"/>
                <w:szCs w:val="21"/>
              </w:rPr>
              <w:t>无）</w:t>
            </w:r>
          </w:p>
        </w:tc>
        <w:tc>
          <w:tcPr>
            <w:tcW w:w="685" w:type="dxa"/>
            <w:shd w:val="clear" w:color="auto" w:fill="F1F1F1"/>
            <w:vAlign w:val="center"/>
          </w:tcPr>
          <w:p w:rsidR="00C66E61" w:rsidRDefault="00C66E61">
            <w:pPr>
              <w:spacing w:line="20" w:lineRule="atLeast"/>
              <w:jc w:val="center"/>
              <w:rPr>
                <w:rFonts w:ascii="仿宋" w:eastAsia="仿宋" w:hAnsi="仿宋" w:cs="仿宋"/>
                <w:szCs w:val="21"/>
              </w:rPr>
            </w:pPr>
            <w:r>
              <w:rPr>
                <w:rFonts w:ascii="仿宋" w:eastAsia="仿宋" w:hAnsi="仿宋" w:cs="仿宋" w:hint="eastAsia"/>
                <w:szCs w:val="21"/>
              </w:rPr>
              <w:t>偏离说明</w:t>
            </w:r>
          </w:p>
        </w:tc>
      </w:tr>
      <w:tr w:rsidR="00C66E61">
        <w:tc>
          <w:tcPr>
            <w:tcW w:w="729" w:type="dxa"/>
            <w:vAlign w:val="center"/>
          </w:tcPr>
          <w:p w:rsidR="00C66E61" w:rsidRDefault="00C66E61">
            <w:pPr>
              <w:widowControl/>
              <w:jc w:val="center"/>
              <w:textAlignment w:val="bottom"/>
              <w:rPr>
                <w:rFonts w:ascii="仿宋" w:eastAsia="仿宋" w:hAnsi="仿宋" w:cs="仿宋"/>
                <w:sz w:val="24"/>
              </w:rPr>
            </w:pPr>
            <w:r>
              <w:rPr>
                <w:rFonts w:ascii="仿宋" w:eastAsia="仿宋" w:hAnsi="仿宋" w:cs="仿宋"/>
                <w:bCs/>
                <w:color w:val="000000"/>
                <w:kern w:val="0"/>
                <w:sz w:val="24"/>
                <w:lang/>
              </w:rPr>
              <w:t>1</w:t>
            </w:r>
          </w:p>
        </w:tc>
        <w:tc>
          <w:tcPr>
            <w:tcW w:w="1159" w:type="dxa"/>
            <w:vAlign w:val="center"/>
          </w:tcPr>
          <w:p w:rsidR="00C66E61" w:rsidRDefault="00C66E61">
            <w:pPr>
              <w:rPr>
                <w:rFonts w:ascii="仿宋" w:eastAsia="仿宋" w:hAnsi="仿宋" w:cs="仿宋"/>
                <w:color w:val="0000FF"/>
                <w:sz w:val="24"/>
              </w:rPr>
            </w:pPr>
          </w:p>
        </w:tc>
        <w:tc>
          <w:tcPr>
            <w:tcW w:w="2261" w:type="dxa"/>
            <w:vAlign w:val="center"/>
          </w:tcPr>
          <w:p w:rsidR="00C66E61" w:rsidRDefault="00C66E61">
            <w:pPr>
              <w:rPr>
                <w:rFonts w:ascii="仿宋" w:eastAsia="仿宋" w:hAnsi="仿宋" w:cs="仿宋"/>
                <w:sz w:val="24"/>
              </w:rPr>
            </w:pPr>
          </w:p>
        </w:tc>
        <w:tc>
          <w:tcPr>
            <w:tcW w:w="2035" w:type="dxa"/>
          </w:tcPr>
          <w:p w:rsidR="00C66E61" w:rsidRDefault="00C66E61">
            <w:pPr>
              <w:spacing w:line="20" w:lineRule="atLeast"/>
              <w:rPr>
                <w:rFonts w:ascii="仿宋" w:eastAsia="仿宋" w:hAnsi="仿宋" w:cs="仿宋"/>
                <w:sz w:val="24"/>
              </w:rPr>
            </w:pPr>
          </w:p>
        </w:tc>
        <w:tc>
          <w:tcPr>
            <w:tcW w:w="782" w:type="dxa"/>
          </w:tcPr>
          <w:p w:rsidR="00C66E61" w:rsidRDefault="00C66E61">
            <w:pPr>
              <w:spacing w:line="20" w:lineRule="atLeast"/>
              <w:rPr>
                <w:rFonts w:ascii="仿宋" w:eastAsia="仿宋" w:hAnsi="仿宋" w:cs="仿宋"/>
                <w:sz w:val="24"/>
              </w:rPr>
            </w:pPr>
          </w:p>
        </w:tc>
        <w:tc>
          <w:tcPr>
            <w:tcW w:w="1458" w:type="dxa"/>
          </w:tcPr>
          <w:p w:rsidR="00C66E61" w:rsidRDefault="00C66E61">
            <w:pPr>
              <w:spacing w:line="20" w:lineRule="atLeast"/>
              <w:rPr>
                <w:rFonts w:ascii="仿宋" w:eastAsia="仿宋" w:hAnsi="仿宋" w:cs="仿宋"/>
                <w:sz w:val="24"/>
              </w:rPr>
            </w:pPr>
          </w:p>
        </w:tc>
        <w:tc>
          <w:tcPr>
            <w:tcW w:w="685" w:type="dxa"/>
          </w:tcPr>
          <w:p w:rsidR="00C66E61" w:rsidRDefault="00C66E61">
            <w:pPr>
              <w:spacing w:line="20" w:lineRule="atLeast"/>
              <w:rPr>
                <w:rFonts w:ascii="仿宋" w:eastAsia="仿宋" w:hAnsi="仿宋" w:cs="仿宋"/>
                <w:sz w:val="24"/>
              </w:rPr>
            </w:pPr>
          </w:p>
        </w:tc>
      </w:tr>
      <w:tr w:rsidR="00C66E61">
        <w:tc>
          <w:tcPr>
            <w:tcW w:w="729" w:type="dxa"/>
            <w:vAlign w:val="center"/>
          </w:tcPr>
          <w:p w:rsidR="00C66E61" w:rsidRDefault="00C66E61">
            <w:pPr>
              <w:widowControl/>
              <w:jc w:val="center"/>
              <w:textAlignment w:val="bottom"/>
              <w:rPr>
                <w:rFonts w:ascii="仿宋" w:eastAsia="仿宋" w:hAnsi="仿宋" w:cs="仿宋"/>
                <w:sz w:val="24"/>
              </w:rPr>
            </w:pPr>
            <w:r>
              <w:rPr>
                <w:rFonts w:ascii="仿宋" w:eastAsia="仿宋" w:hAnsi="仿宋" w:cs="仿宋"/>
                <w:bCs/>
                <w:color w:val="000000"/>
                <w:kern w:val="0"/>
                <w:sz w:val="24"/>
                <w:lang/>
              </w:rPr>
              <w:t>2</w:t>
            </w:r>
          </w:p>
        </w:tc>
        <w:tc>
          <w:tcPr>
            <w:tcW w:w="1159" w:type="dxa"/>
            <w:vAlign w:val="center"/>
          </w:tcPr>
          <w:p w:rsidR="00C66E61" w:rsidRDefault="00C66E61">
            <w:pPr>
              <w:rPr>
                <w:rFonts w:ascii="仿宋" w:eastAsia="仿宋" w:hAnsi="仿宋" w:cs="仿宋"/>
                <w:color w:val="0000FF"/>
                <w:sz w:val="24"/>
              </w:rPr>
            </w:pPr>
          </w:p>
        </w:tc>
        <w:tc>
          <w:tcPr>
            <w:tcW w:w="2261" w:type="dxa"/>
            <w:vAlign w:val="center"/>
          </w:tcPr>
          <w:p w:rsidR="00C66E61" w:rsidRDefault="00C66E61">
            <w:pPr>
              <w:rPr>
                <w:rFonts w:ascii="仿宋" w:eastAsia="仿宋" w:hAnsi="仿宋" w:cs="仿宋"/>
                <w:sz w:val="24"/>
              </w:rPr>
            </w:pPr>
          </w:p>
        </w:tc>
        <w:tc>
          <w:tcPr>
            <w:tcW w:w="2035" w:type="dxa"/>
          </w:tcPr>
          <w:p w:rsidR="00C66E61" w:rsidRDefault="00C66E61">
            <w:pPr>
              <w:spacing w:line="20" w:lineRule="atLeast"/>
              <w:rPr>
                <w:rFonts w:ascii="仿宋" w:eastAsia="仿宋" w:hAnsi="仿宋" w:cs="仿宋"/>
                <w:sz w:val="24"/>
              </w:rPr>
            </w:pPr>
          </w:p>
        </w:tc>
        <w:tc>
          <w:tcPr>
            <w:tcW w:w="782" w:type="dxa"/>
          </w:tcPr>
          <w:p w:rsidR="00C66E61" w:rsidRDefault="00C66E61">
            <w:pPr>
              <w:spacing w:line="20" w:lineRule="atLeast"/>
              <w:rPr>
                <w:rFonts w:ascii="仿宋" w:eastAsia="仿宋" w:hAnsi="仿宋" w:cs="仿宋"/>
                <w:sz w:val="24"/>
              </w:rPr>
            </w:pPr>
          </w:p>
        </w:tc>
        <w:tc>
          <w:tcPr>
            <w:tcW w:w="1458" w:type="dxa"/>
          </w:tcPr>
          <w:p w:rsidR="00C66E61" w:rsidRDefault="00C66E61">
            <w:pPr>
              <w:spacing w:line="20" w:lineRule="atLeast"/>
              <w:rPr>
                <w:rFonts w:ascii="仿宋" w:eastAsia="仿宋" w:hAnsi="仿宋" w:cs="仿宋"/>
                <w:sz w:val="24"/>
              </w:rPr>
            </w:pPr>
          </w:p>
        </w:tc>
        <w:tc>
          <w:tcPr>
            <w:tcW w:w="685" w:type="dxa"/>
          </w:tcPr>
          <w:p w:rsidR="00C66E61" w:rsidRDefault="00C66E61">
            <w:pPr>
              <w:spacing w:line="20" w:lineRule="atLeast"/>
              <w:rPr>
                <w:rFonts w:ascii="仿宋" w:eastAsia="仿宋" w:hAnsi="仿宋" w:cs="仿宋"/>
                <w:sz w:val="24"/>
              </w:rPr>
            </w:pPr>
          </w:p>
        </w:tc>
      </w:tr>
      <w:tr w:rsidR="00C66E61">
        <w:tc>
          <w:tcPr>
            <w:tcW w:w="729" w:type="dxa"/>
            <w:vAlign w:val="center"/>
          </w:tcPr>
          <w:p w:rsidR="00C66E61" w:rsidRDefault="00C66E61">
            <w:pPr>
              <w:widowControl/>
              <w:jc w:val="center"/>
              <w:textAlignment w:val="bottom"/>
              <w:rPr>
                <w:rFonts w:ascii="仿宋" w:eastAsia="仿宋" w:hAnsi="仿宋" w:cs="仿宋"/>
                <w:sz w:val="24"/>
              </w:rPr>
            </w:pPr>
            <w:r>
              <w:rPr>
                <w:rFonts w:ascii="仿宋" w:eastAsia="仿宋" w:hAnsi="仿宋" w:cs="仿宋"/>
                <w:bCs/>
                <w:color w:val="000000"/>
                <w:kern w:val="0"/>
                <w:sz w:val="24"/>
                <w:lang/>
              </w:rPr>
              <w:t>3</w:t>
            </w:r>
          </w:p>
        </w:tc>
        <w:tc>
          <w:tcPr>
            <w:tcW w:w="1159" w:type="dxa"/>
            <w:vAlign w:val="center"/>
          </w:tcPr>
          <w:p w:rsidR="00C66E61" w:rsidRDefault="00C66E61">
            <w:pPr>
              <w:rPr>
                <w:rFonts w:ascii="仿宋" w:eastAsia="仿宋" w:hAnsi="仿宋" w:cs="仿宋"/>
                <w:color w:val="0000FF"/>
                <w:sz w:val="24"/>
              </w:rPr>
            </w:pPr>
          </w:p>
        </w:tc>
        <w:tc>
          <w:tcPr>
            <w:tcW w:w="2261" w:type="dxa"/>
            <w:vAlign w:val="center"/>
          </w:tcPr>
          <w:p w:rsidR="00C66E61" w:rsidRDefault="00C66E61">
            <w:pPr>
              <w:rPr>
                <w:rFonts w:ascii="仿宋" w:eastAsia="仿宋" w:hAnsi="仿宋" w:cs="仿宋"/>
                <w:sz w:val="24"/>
              </w:rPr>
            </w:pPr>
          </w:p>
        </w:tc>
        <w:tc>
          <w:tcPr>
            <w:tcW w:w="2035" w:type="dxa"/>
          </w:tcPr>
          <w:p w:rsidR="00C66E61" w:rsidRDefault="00C66E61">
            <w:pPr>
              <w:spacing w:line="20" w:lineRule="atLeast"/>
              <w:rPr>
                <w:rFonts w:ascii="仿宋" w:eastAsia="仿宋" w:hAnsi="仿宋" w:cs="仿宋"/>
                <w:sz w:val="24"/>
              </w:rPr>
            </w:pPr>
          </w:p>
        </w:tc>
        <w:tc>
          <w:tcPr>
            <w:tcW w:w="782" w:type="dxa"/>
          </w:tcPr>
          <w:p w:rsidR="00C66E61" w:rsidRDefault="00C66E61">
            <w:pPr>
              <w:spacing w:line="20" w:lineRule="atLeast"/>
              <w:rPr>
                <w:rFonts w:ascii="仿宋" w:eastAsia="仿宋" w:hAnsi="仿宋" w:cs="仿宋"/>
                <w:sz w:val="24"/>
              </w:rPr>
            </w:pPr>
          </w:p>
        </w:tc>
        <w:tc>
          <w:tcPr>
            <w:tcW w:w="1458" w:type="dxa"/>
          </w:tcPr>
          <w:p w:rsidR="00C66E61" w:rsidRDefault="00C66E61">
            <w:pPr>
              <w:spacing w:line="20" w:lineRule="atLeast"/>
              <w:rPr>
                <w:rFonts w:ascii="仿宋" w:eastAsia="仿宋" w:hAnsi="仿宋" w:cs="仿宋"/>
                <w:sz w:val="24"/>
              </w:rPr>
            </w:pPr>
          </w:p>
        </w:tc>
        <w:tc>
          <w:tcPr>
            <w:tcW w:w="685" w:type="dxa"/>
          </w:tcPr>
          <w:p w:rsidR="00C66E61" w:rsidRDefault="00C66E61">
            <w:pPr>
              <w:spacing w:line="20" w:lineRule="atLeast"/>
              <w:rPr>
                <w:rFonts w:ascii="仿宋" w:eastAsia="仿宋" w:hAnsi="仿宋" w:cs="仿宋"/>
                <w:sz w:val="24"/>
              </w:rPr>
            </w:pPr>
          </w:p>
        </w:tc>
      </w:tr>
      <w:tr w:rsidR="00C66E61">
        <w:trPr>
          <w:trHeight w:val="291"/>
        </w:trPr>
        <w:tc>
          <w:tcPr>
            <w:tcW w:w="729" w:type="dxa"/>
            <w:vAlign w:val="center"/>
          </w:tcPr>
          <w:p w:rsidR="00C66E61" w:rsidRDefault="00C66E61">
            <w:pPr>
              <w:widowControl/>
              <w:jc w:val="center"/>
              <w:textAlignment w:val="bottom"/>
              <w:rPr>
                <w:rFonts w:ascii="仿宋" w:eastAsia="仿宋" w:hAnsi="仿宋" w:cs="仿宋"/>
                <w:sz w:val="24"/>
              </w:rPr>
            </w:pPr>
            <w:r>
              <w:rPr>
                <w:rFonts w:ascii="仿宋" w:eastAsia="仿宋" w:hAnsi="仿宋" w:cs="仿宋"/>
                <w:bCs/>
                <w:color w:val="000000"/>
                <w:kern w:val="0"/>
                <w:sz w:val="24"/>
                <w:lang/>
              </w:rPr>
              <w:t>4</w:t>
            </w:r>
          </w:p>
        </w:tc>
        <w:tc>
          <w:tcPr>
            <w:tcW w:w="1159" w:type="dxa"/>
            <w:vAlign w:val="center"/>
          </w:tcPr>
          <w:p w:rsidR="00C66E61" w:rsidRDefault="00C66E61">
            <w:pPr>
              <w:rPr>
                <w:rFonts w:ascii="仿宋" w:eastAsia="仿宋" w:hAnsi="仿宋" w:cs="仿宋"/>
                <w:color w:val="0000FF"/>
                <w:sz w:val="24"/>
              </w:rPr>
            </w:pPr>
          </w:p>
        </w:tc>
        <w:tc>
          <w:tcPr>
            <w:tcW w:w="2261" w:type="dxa"/>
            <w:vAlign w:val="center"/>
          </w:tcPr>
          <w:p w:rsidR="00C66E61" w:rsidRDefault="00C66E61">
            <w:pPr>
              <w:rPr>
                <w:rFonts w:ascii="仿宋" w:eastAsia="仿宋" w:hAnsi="仿宋" w:cs="仿宋"/>
                <w:sz w:val="24"/>
              </w:rPr>
            </w:pPr>
          </w:p>
        </w:tc>
        <w:tc>
          <w:tcPr>
            <w:tcW w:w="2035" w:type="dxa"/>
          </w:tcPr>
          <w:p w:rsidR="00C66E61" w:rsidRDefault="00C66E61">
            <w:pPr>
              <w:spacing w:line="20" w:lineRule="atLeast"/>
              <w:rPr>
                <w:rFonts w:ascii="仿宋" w:eastAsia="仿宋" w:hAnsi="仿宋" w:cs="仿宋"/>
                <w:sz w:val="24"/>
              </w:rPr>
            </w:pPr>
          </w:p>
        </w:tc>
        <w:tc>
          <w:tcPr>
            <w:tcW w:w="782" w:type="dxa"/>
          </w:tcPr>
          <w:p w:rsidR="00C66E61" w:rsidRDefault="00C66E61">
            <w:pPr>
              <w:spacing w:line="20" w:lineRule="atLeast"/>
              <w:rPr>
                <w:rFonts w:ascii="仿宋" w:eastAsia="仿宋" w:hAnsi="仿宋" w:cs="仿宋"/>
                <w:sz w:val="24"/>
              </w:rPr>
            </w:pPr>
          </w:p>
        </w:tc>
        <w:tc>
          <w:tcPr>
            <w:tcW w:w="1458" w:type="dxa"/>
          </w:tcPr>
          <w:p w:rsidR="00C66E61" w:rsidRDefault="00C66E61">
            <w:pPr>
              <w:spacing w:line="20" w:lineRule="atLeast"/>
              <w:rPr>
                <w:rFonts w:ascii="仿宋" w:eastAsia="仿宋" w:hAnsi="仿宋" w:cs="仿宋"/>
                <w:sz w:val="24"/>
              </w:rPr>
            </w:pPr>
          </w:p>
        </w:tc>
        <w:tc>
          <w:tcPr>
            <w:tcW w:w="685" w:type="dxa"/>
          </w:tcPr>
          <w:p w:rsidR="00C66E61" w:rsidRDefault="00C66E61">
            <w:pPr>
              <w:spacing w:line="20" w:lineRule="atLeast"/>
              <w:rPr>
                <w:rFonts w:ascii="仿宋" w:eastAsia="仿宋" w:hAnsi="仿宋" w:cs="仿宋"/>
                <w:sz w:val="24"/>
              </w:rPr>
            </w:pPr>
          </w:p>
        </w:tc>
      </w:tr>
      <w:tr w:rsidR="00C66E61">
        <w:tc>
          <w:tcPr>
            <w:tcW w:w="729" w:type="dxa"/>
            <w:vAlign w:val="center"/>
          </w:tcPr>
          <w:p w:rsidR="00C66E61" w:rsidRDefault="00C66E61">
            <w:pPr>
              <w:widowControl/>
              <w:jc w:val="center"/>
              <w:textAlignment w:val="bottom"/>
              <w:rPr>
                <w:rFonts w:ascii="仿宋" w:eastAsia="仿宋" w:hAnsi="仿宋" w:cs="仿宋"/>
                <w:sz w:val="24"/>
              </w:rPr>
            </w:pPr>
            <w:r>
              <w:rPr>
                <w:rFonts w:ascii="仿宋" w:eastAsia="仿宋" w:hAnsi="仿宋" w:cs="仿宋"/>
                <w:bCs/>
                <w:color w:val="000000"/>
                <w:kern w:val="0"/>
                <w:sz w:val="24"/>
                <w:lang/>
              </w:rPr>
              <w:t>5</w:t>
            </w:r>
          </w:p>
        </w:tc>
        <w:tc>
          <w:tcPr>
            <w:tcW w:w="1159" w:type="dxa"/>
            <w:vAlign w:val="center"/>
          </w:tcPr>
          <w:p w:rsidR="00C66E61" w:rsidRDefault="00C66E61">
            <w:pPr>
              <w:rPr>
                <w:rFonts w:ascii="仿宋" w:eastAsia="仿宋" w:hAnsi="仿宋" w:cs="仿宋"/>
                <w:color w:val="0000FF"/>
                <w:sz w:val="24"/>
              </w:rPr>
            </w:pPr>
          </w:p>
        </w:tc>
        <w:tc>
          <w:tcPr>
            <w:tcW w:w="2261" w:type="dxa"/>
            <w:vAlign w:val="center"/>
          </w:tcPr>
          <w:p w:rsidR="00C66E61" w:rsidRDefault="00C66E61">
            <w:pPr>
              <w:rPr>
                <w:rFonts w:ascii="仿宋" w:eastAsia="仿宋" w:hAnsi="仿宋" w:cs="仿宋"/>
                <w:sz w:val="24"/>
              </w:rPr>
            </w:pPr>
          </w:p>
        </w:tc>
        <w:tc>
          <w:tcPr>
            <w:tcW w:w="2035" w:type="dxa"/>
          </w:tcPr>
          <w:p w:rsidR="00C66E61" w:rsidRDefault="00C66E61">
            <w:pPr>
              <w:spacing w:line="20" w:lineRule="atLeast"/>
              <w:rPr>
                <w:rFonts w:ascii="仿宋" w:eastAsia="仿宋" w:hAnsi="仿宋" w:cs="仿宋"/>
                <w:sz w:val="24"/>
              </w:rPr>
            </w:pPr>
          </w:p>
        </w:tc>
        <w:tc>
          <w:tcPr>
            <w:tcW w:w="782" w:type="dxa"/>
          </w:tcPr>
          <w:p w:rsidR="00C66E61" w:rsidRDefault="00C66E61">
            <w:pPr>
              <w:spacing w:line="20" w:lineRule="atLeast"/>
              <w:rPr>
                <w:rFonts w:ascii="仿宋" w:eastAsia="仿宋" w:hAnsi="仿宋" w:cs="仿宋"/>
                <w:sz w:val="24"/>
              </w:rPr>
            </w:pPr>
          </w:p>
        </w:tc>
        <w:tc>
          <w:tcPr>
            <w:tcW w:w="1458" w:type="dxa"/>
          </w:tcPr>
          <w:p w:rsidR="00C66E61" w:rsidRDefault="00C66E61">
            <w:pPr>
              <w:spacing w:line="20" w:lineRule="atLeast"/>
              <w:rPr>
                <w:rFonts w:ascii="仿宋" w:eastAsia="仿宋" w:hAnsi="仿宋" w:cs="仿宋"/>
                <w:sz w:val="24"/>
              </w:rPr>
            </w:pPr>
          </w:p>
        </w:tc>
        <w:tc>
          <w:tcPr>
            <w:tcW w:w="685" w:type="dxa"/>
          </w:tcPr>
          <w:p w:rsidR="00C66E61" w:rsidRDefault="00C66E61">
            <w:pPr>
              <w:spacing w:line="20" w:lineRule="atLeast"/>
              <w:rPr>
                <w:rFonts w:ascii="仿宋" w:eastAsia="仿宋" w:hAnsi="仿宋" w:cs="仿宋"/>
                <w:sz w:val="24"/>
              </w:rPr>
            </w:pPr>
          </w:p>
        </w:tc>
      </w:tr>
    </w:tbl>
    <w:p w:rsidR="00C66E61" w:rsidRDefault="00C66E61">
      <w:pPr>
        <w:adjustRightInd w:val="0"/>
        <w:snapToGrid w:val="0"/>
        <w:spacing w:line="300" w:lineRule="auto"/>
        <w:rPr>
          <w:rFonts w:ascii="仿宋" w:eastAsia="仿宋" w:hAnsi="仿宋" w:cs="仿宋"/>
          <w:sz w:val="24"/>
          <w:lang w:val="en-GB"/>
        </w:rPr>
      </w:pPr>
      <w:r>
        <w:rPr>
          <w:rFonts w:ascii="仿宋" w:eastAsia="仿宋" w:hAnsi="仿宋" w:cs="仿宋" w:hint="eastAsia"/>
          <w:sz w:val="24"/>
        </w:rPr>
        <w:t>注：</w:t>
      </w:r>
      <w:r>
        <w:rPr>
          <w:rFonts w:ascii="仿宋" w:eastAsia="仿宋" w:hAnsi="仿宋" w:cs="仿宋"/>
          <w:sz w:val="24"/>
        </w:rPr>
        <w:t>1.</w:t>
      </w: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响应供应商必须对应招标</w:t>
      </w:r>
      <w:r>
        <w:rPr>
          <w:rFonts w:ascii="仿宋" w:eastAsia="仿宋" w:hAnsi="仿宋" w:cs="仿宋"/>
          <w:sz w:val="24"/>
        </w:rPr>
        <w:t>/</w:t>
      </w:r>
      <w:r>
        <w:rPr>
          <w:rFonts w:ascii="仿宋" w:eastAsia="仿宋" w:hAnsi="仿宋" w:cs="仿宋" w:hint="eastAsia"/>
          <w:sz w:val="24"/>
        </w:rPr>
        <w:t>谈判文件“采购项目技术规格、参数及要求”的内容逐条响应。</w:t>
      </w:r>
      <w:r>
        <w:rPr>
          <w:rFonts w:ascii="仿宋" w:eastAsia="仿宋" w:hAnsi="仿宋" w:cs="仿宋" w:hint="eastAsia"/>
          <w:b/>
          <w:bCs/>
          <w:sz w:val="24"/>
        </w:rPr>
        <w:t>如有缺漏项视同不符合对应技术条款要求</w:t>
      </w:r>
      <w:r>
        <w:rPr>
          <w:rFonts w:ascii="仿宋" w:eastAsia="仿宋" w:hAnsi="仿宋" w:cs="仿宋" w:hint="eastAsia"/>
          <w:sz w:val="24"/>
        </w:rPr>
        <w:t>。</w:t>
      </w:r>
      <w:r>
        <w:rPr>
          <w:rFonts w:ascii="仿宋" w:eastAsia="仿宋" w:hAnsi="仿宋" w:cs="仿宋" w:hint="eastAsia"/>
          <w:sz w:val="24"/>
          <w:lang w:val="en-GB"/>
        </w:rPr>
        <w:t>投标人</w:t>
      </w:r>
      <w:r>
        <w:rPr>
          <w:rFonts w:ascii="仿宋" w:eastAsia="仿宋" w:hAnsi="仿宋" w:cs="仿宋"/>
          <w:sz w:val="24"/>
          <w:lang w:val="en-GB"/>
        </w:rPr>
        <w:t>/</w:t>
      </w:r>
      <w:r>
        <w:rPr>
          <w:rFonts w:ascii="仿宋" w:eastAsia="仿宋" w:hAnsi="仿宋" w:cs="仿宋" w:hint="eastAsia"/>
          <w:sz w:val="24"/>
          <w:lang w:val="en-GB"/>
        </w:rPr>
        <w:t>响应供应商请在“是否响应”栏内填“是”或“否”（不得空白，空白视为“否”），并对照偏离情况请在“偏离说明”栏内扼要说明偏离情况，不响应视为负偏离。招标技术参数</w:t>
      </w:r>
      <w:r>
        <w:rPr>
          <w:rFonts w:ascii="仿宋" w:eastAsia="仿宋" w:hAnsi="仿宋" w:cs="仿宋"/>
          <w:sz w:val="24"/>
          <w:lang w:val="en-GB"/>
        </w:rPr>
        <w:t>/</w:t>
      </w:r>
      <w:r>
        <w:rPr>
          <w:rFonts w:ascii="仿宋" w:eastAsia="仿宋" w:hAnsi="仿宋" w:cs="仿宋" w:hint="eastAsia"/>
          <w:sz w:val="24"/>
          <w:lang w:val="en-GB"/>
        </w:rPr>
        <w:t>要求必须按照招标文件的，不得作任何更改。否则视为不符合投标要求。</w:t>
      </w:r>
    </w:p>
    <w:p w:rsidR="00C66E61" w:rsidRDefault="00C66E61">
      <w:pPr>
        <w:spacing w:line="440" w:lineRule="exact"/>
        <w:rPr>
          <w:rFonts w:ascii="仿宋" w:eastAsia="仿宋" w:hAnsi="仿宋" w:cs="仿宋"/>
          <w:sz w:val="24"/>
        </w:rPr>
      </w:pPr>
      <w:r>
        <w:rPr>
          <w:rFonts w:ascii="仿宋" w:eastAsia="仿宋" w:hAnsi="仿宋" w:cs="仿宋"/>
          <w:sz w:val="24"/>
        </w:rPr>
        <w:t xml:space="preserve">    </w:t>
      </w:r>
      <w:r>
        <w:rPr>
          <w:rFonts w:ascii="仿宋" w:eastAsia="仿宋" w:hAnsi="仿宋" w:cs="仿宋"/>
          <w:sz w:val="24"/>
          <w:lang w:val="en-GB"/>
        </w:rPr>
        <w:t>2.</w:t>
      </w: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响应采购需求应具体、明确，含糊不清、不确切或伪造、变造证明材料的，按照不完全响应或者完全不响应处理。应提供至少一份厂家技术参数彩页或说明原件，如构成提供虚假材料的，移送监管部门查处。</w:t>
      </w:r>
    </w:p>
    <w:p w:rsidR="00C66E61" w:rsidRDefault="00C66E61" w:rsidP="0040109A">
      <w:pPr>
        <w:spacing w:after="120" w:line="400" w:lineRule="exact"/>
        <w:ind w:firstLineChars="200" w:firstLine="31680"/>
        <w:rPr>
          <w:rFonts w:ascii="仿宋" w:eastAsia="仿宋" w:hAnsi="仿宋" w:cs="仿宋"/>
          <w:sz w:val="24"/>
        </w:rPr>
      </w:pPr>
      <w:r>
        <w:rPr>
          <w:rFonts w:ascii="仿宋" w:eastAsia="仿宋" w:hAnsi="仿宋" w:cs="仿宋"/>
          <w:sz w:val="24"/>
          <w:lang w:val="en-GB"/>
        </w:rPr>
        <w:t>3.</w:t>
      </w:r>
      <w:r>
        <w:rPr>
          <w:rFonts w:ascii="仿宋" w:eastAsia="仿宋" w:hAnsi="仿宋" w:cs="仿宋" w:hint="eastAsia"/>
          <w:sz w:val="24"/>
          <w:lang w:val="en-GB"/>
        </w:rPr>
        <w:t>本表内容不得擅自修改。</w:t>
      </w: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rPr>
          <w:rFonts w:ascii="仿宋" w:eastAsia="仿宋" w:hAnsi="仿宋" w:cs="仿宋"/>
          <w:b/>
          <w:sz w:val="24"/>
        </w:rPr>
      </w:pPr>
      <w:r>
        <w:rPr>
          <w:rFonts w:ascii="仿宋" w:eastAsia="仿宋" w:hAnsi="仿宋" w:cs="仿宋" w:hint="eastAsia"/>
          <w:sz w:val="24"/>
        </w:rPr>
        <w:t>日期：</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jc w:val="center"/>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r>
        <w:rPr>
          <w:rFonts w:ascii="仿宋" w:eastAsia="仿宋" w:hAnsi="仿宋" w:cs="仿宋"/>
          <w:b/>
          <w:sz w:val="24"/>
        </w:rPr>
        <w:t xml:space="preserve">5.2  </w:t>
      </w:r>
      <w:r>
        <w:rPr>
          <w:rFonts w:ascii="仿宋" w:eastAsia="仿宋" w:hAnsi="仿宋" w:cs="仿宋" w:hint="eastAsia"/>
          <w:b/>
          <w:sz w:val="24"/>
        </w:rPr>
        <w:t>质量保证措施情况</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hint="eastAsia"/>
          <w:sz w:val="24"/>
          <w:lang w:val="en-GB"/>
        </w:rPr>
        <w:t>质量保证措施须包括但不限于以下内容，主要根据招标需求的要求（格式自定）应承诺并详细描述对应内容。</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sz w:val="24"/>
          <w:lang w:val="en-GB"/>
        </w:rPr>
        <w:t>1.</w:t>
      </w:r>
      <w:r>
        <w:rPr>
          <w:rFonts w:ascii="仿宋" w:eastAsia="仿宋" w:hAnsi="仿宋" w:cs="仿宋" w:hint="eastAsia"/>
          <w:sz w:val="24"/>
          <w:lang w:val="en-GB"/>
        </w:rPr>
        <w:t>对验收工作的质量保证；</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sz w:val="24"/>
          <w:lang w:val="en-GB"/>
        </w:rPr>
        <w:t>2.</w:t>
      </w:r>
      <w:r>
        <w:rPr>
          <w:rFonts w:ascii="仿宋" w:eastAsia="仿宋" w:hAnsi="仿宋" w:cs="仿宋" w:hint="eastAsia"/>
          <w:sz w:val="24"/>
          <w:lang w:val="en-GB"/>
        </w:rPr>
        <w:t>对验收报告的法律有效性的保证；</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sz w:val="24"/>
          <w:lang w:val="en-GB"/>
        </w:rPr>
        <w:t>3.</w:t>
      </w:r>
      <w:r>
        <w:rPr>
          <w:rFonts w:ascii="仿宋" w:eastAsia="仿宋" w:hAnsi="仿宋" w:cs="仿宋"/>
          <w:sz w:val="24"/>
        </w:rPr>
        <w:t xml:space="preserve"> </w:t>
      </w:r>
      <w:r>
        <w:rPr>
          <w:rFonts w:ascii="仿宋" w:eastAsia="仿宋" w:hAnsi="仿宋" w:cs="仿宋" w:hint="eastAsia"/>
          <w:sz w:val="24"/>
        </w:rPr>
        <w:t>对项目的验收报告通过市级及以上相关环保部门的核查或抽验保证</w:t>
      </w:r>
      <w:r>
        <w:rPr>
          <w:rFonts w:ascii="仿宋" w:eastAsia="仿宋" w:hAnsi="仿宋" w:cs="仿宋" w:hint="eastAsia"/>
          <w:sz w:val="24"/>
          <w:lang w:val="en-GB"/>
        </w:rPr>
        <w:t>；</w:t>
      </w:r>
    </w:p>
    <w:p w:rsidR="00C66E61" w:rsidRDefault="00C66E61" w:rsidP="0040109A">
      <w:pPr>
        <w:spacing w:line="360" w:lineRule="auto"/>
        <w:ind w:firstLineChars="200" w:firstLine="31680"/>
        <w:rPr>
          <w:rFonts w:ascii="仿宋" w:eastAsia="仿宋" w:hAnsi="仿宋" w:cs="仿宋"/>
          <w:sz w:val="24"/>
        </w:rPr>
      </w:pPr>
      <w:r>
        <w:rPr>
          <w:rFonts w:ascii="仿宋" w:eastAsia="仿宋" w:hAnsi="仿宋" w:cs="仿宋"/>
          <w:sz w:val="24"/>
        </w:rPr>
        <w:t>4.</w:t>
      </w:r>
      <w:r>
        <w:rPr>
          <w:rFonts w:ascii="仿宋" w:eastAsia="仿宋" w:hAnsi="仿宋" w:cs="仿宋" w:hint="eastAsia"/>
          <w:sz w:val="24"/>
          <w:lang w:val="en-GB"/>
        </w:rPr>
        <w:t>其它服务承诺；</w:t>
      </w:r>
    </w:p>
    <w:p w:rsidR="00C66E61" w:rsidRDefault="00C66E61" w:rsidP="0040109A">
      <w:pPr>
        <w:spacing w:line="360" w:lineRule="auto"/>
        <w:ind w:firstLineChars="200" w:firstLine="31680"/>
        <w:rPr>
          <w:rFonts w:ascii="仿宋" w:eastAsia="仿宋" w:hAnsi="仿宋" w:cs="仿宋"/>
          <w:sz w:val="24"/>
          <w:lang w:val="en-GB"/>
        </w:rPr>
      </w:pPr>
      <w:r>
        <w:rPr>
          <w:rFonts w:ascii="仿宋" w:eastAsia="仿宋" w:hAnsi="仿宋" w:cs="仿宋" w:hint="eastAsia"/>
          <w:sz w:val="24"/>
          <w:lang w:val="en-GB"/>
        </w:rPr>
        <w:t>……</w:t>
      </w:r>
    </w:p>
    <w:p w:rsidR="00C66E61" w:rsidRDefault="00C66E61">
      <w:pPr>
        <w:adjustRightInd w:val="0"/>
        <w:snapToGrid w:val="0"/>
        <w:spacing w:line="360" w:lineRule="auto"/>
        <w:rPr>
          <w:rFonts w:ascii="仿宋" w:eastAsia="仿宋" w:hAnsi="仿宋" w:cs="仿宋"/>
          <w:sz w:val="24"/>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6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响应供应商名称（签章）：</w:t>
      </w:r>
      <w:r>
        <w:rPr>
          <w:rFonts w:ascii="仿宋" w:eastAsia="仿宋" w:hAnsi="仿宋" w:cs="仿宋"/>
          <w:sz w:val="24"/>
          <w:u w:val="single"/>
        </w:rPr>
        <w:t xml:space="preserve">                        </w:t>
      </w:r>
    </w:p>
    <w:p w:rsidR="00C66E61" w:rsidRDefault="00C66E61">
      <w:pPr>
        <w:adjustRightInd w:val="0"/>
        <w:snapToGrid w:val="0"/>
        <w:spacing w:line="360" w:lineRule="auto"/>
        <w:rPr>
          <w:rFonts w:ascii="仿宋" w:eastAsia="仿宋" w:hAnsi="仿宋" w:cs="仿宋"/>
          <w:sz w:val="24"/>
        </w:rPr>
      </w:pPr>
      <w:r>
        <w:rPr>
          <w:rFonts w:ascii="仿宋" w:eastAsia="仿宋" w:hAnsi="仿宋" w:cs="仿宋" w:hint="eastAsia"/>
          <w:sz w:val="24"/>
        </w:rPr>
        <w:t>日期：</w:t>
      </w:r>
      <w:r>
        <w:rPr>
          <w:rFonts w:ascii="仿宋" w:eastAsia="仿宋" w:hAnsi="仿宋" w:cs="仿宋"/>
          <w:sz w:val="24"/>
          <w:u w:val="single"/>
        </w:rPr>
        <w:t xml:space="preserve">          </w:t>
      </w:r>
      <w:r>
        <w:rPr>
          <w:rFonts w:ascii="仿宋" w:eastAsia="仿宋" w:hAnsi="仿宋" w:cs="仿宋" w:hint="eastAsia"/>
          <w:sz w:val="24"/>
        </w:rPr>
        <w:t>年</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u w:val="single"/>
        </w:rPr>
        <w:t xml:space="preserve">    </w:t>
      </w:r>
      <w:r>
        <w:rPr>
          <w:rFonts w:ascii="仿宋" w:eastAsia="仿宋" w:hAnsi="仿宋" w:cs="仿宋"/>
          <w:sz w:val="24"/>
        </w:rPr>
        <w:t xml:space="preserve"> </w:t>
      </w:r>
      <w:r>
        <w:rPr>
          <w:rFonts w:ascii="仿宋" w:eastAsia="仿宋" w:hAnsi="仿宋" w:cs="仿宋" w:hint="eastAsia"/>
          <w:sz w:val="24"/>
        </w:rPr>
        <w:t>日</w:t>
      </w: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PlainText"/>
        <w:adjustRightInd w:val="0"/>
        <w:snapToGrid w:val="0"/>
        <w:spacing w:line="440" w:lineRule="exact"/>
        <w:rPr>
          <w:rFonts w:ascii="仿宋" w:eastAsia="仿宋" w:hAnsi="仿宋" w:cs="仿宋"/>
          <w:b/>
          <w:sz w:val="24"/>
        </w:rPr>
      </w:pPr>
    </w:p>
    <w:p w:rsidR="00C66E61" w:rsidRDefault="00C66E61">
      <w:pPr>
        <w:pStyle w:val="Heading2"/>
        <w:spacing w:line="240" w:lineRule="auto"/>
        <w:jc w:val="left"/>
        <w:rPr>
          <w:rFonts w:ascii="仿宋" w:eastAsia="仿宋" w:hAnsi="仿宋" w:cs="仿宋"/>
          <w:sz w:val="28"/>
          <w:szCs w:val="28"/>
        </w:rPr>
      </w:pPr>
      <w:bookmarkStart w:id="30" w:name="_Toc202817000"/>
      <w:bookmarkStart w:id="31" w:name="_Toc202252037"/>
      <w:bookmarkStart w:id="32" w:name="_Toc202251703"/>
      <w:bookmarkStart w:id="33" w:name="_Toc202254108"/>
      <w:bookmarkStart w:id="34" w:name="_Toc202819882"/>
      <w:bookmarkStart w:id="35" w:name="_Toc202820355"/>
      <w:bookmarkStart w:id="36" w:name="_Toc202251078"/>
      <w:r>
        <w:rPr>
          <w:rFonts w:ascii="仿宋" w:eastAsia="仿宋" w:hAnsi="仿宋" w:cs="仿宋"/>
          <w:sz w:val="28"/>
          <w:szCs w:val="28"/>
        </w:rPr>
        <w:t xml:space="preserve">6 </w:t>
      </w:r>
      <w:r>
        <w:rPr>
          <w:rFonts w:ascii="仿宋" w:eastAsia="仿宋" w:hAnsi="仿宋" w:cs="仿宋" w:hint="eastAsia"/>
          <w:sz w:val="28"/>
          <w:szCs w:val="28"/>
        </w:rPr>
        <w:t>价格部分</w:t>
      </w:r>
      <w:bookmarkEnd w:id="30"/>
      <w:bookmarkEnd w:id="31"/>
      <w:bookmarkEnd w:id="32"/>
      <w:bookmarkEnd w:id="33"/>
      <w:bookmarkEnd w:id="34"/>
      <w:bookmarkEnd w:id="35"/>
      <w:bookmarkEnd w:id="36"/>
    </w:p>
    <w:p w:rsidR="00C66E61" w:rsidRDefault="00C66E61">
      <w:pPr>
        <w:jc w:val="center"/>
        <w:rPr>
          <w:rFonts w:ascii="仿宋" w:eastAsia="仿宋" w:hAnsi="仿宋" w:cs="仿宋"/>
          <w:b/>
          <w:bCs/>
          <w:sz w:val="32"/>
          <w:szCs w:val="32"/>
        </w:rPr>
      </w:pPr>
      <w:r>
        <w:rPr>
          <w:rFonts w:ascii="仿宋" w:eastAsia="仿宋" w:hAnsi="仿宋" w:cs="仿宋" w:hint="eastAsia"/>
          <w:b/>
          <w:bCs/>
          <w:sz w:val="32"/>
          <w:szCs w:val="32"/>
        </w:rPr>
        <w:t>报价单</w:t>
      </w:r>
    </w:p>
    <w:tbl>
      <w:tblPr>
        <w:tblW w:w="83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tblPr>
      <w:tblGrid>
        <w:gridCol w:w="628"/>
        <w:gridCol w:w="2040"/>
        <w:gridCol w:w="819"/>
        <w:gridCol w:w="1004"/>
        <w:gridCol w:w="1492"/>
        <w:gridCol w:w="2331"/>
      </w:tblGrid>
      <w:tr w:rsidR="00C66E61">
        <w:trPr>
          <w:trHeight w:val="500"/>
        </w:trPr>
        <w:tc>
          <w:tcPr>
            <w:tcW w:w="628" w:type="dxa"/>
            <w:tcBorders>
              <w:top w:val="double" w:sz="4" w:space="0" w:color="auto"/>
            </w:tcBorders>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序号</w:t>
            </w:r>
          </w:p>
        </w:tc>
        <w:tc>
          <w:tcPr>
            <w:tcW w:w="2040" w:type="dxa"/>
            <w:tcBorders>
              <w:top w:val="double" w:sz="4" w:space="0" w:color="auto"/>
            </w:tcBorders>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名称</w:t>
            </w:r>
          </w:p>
        </w:tc>
        <w:tc>
          <w:tcPr>
            <w:tcW w:w="819" w:type="dxa"/>
            <w:tcBorders>
              <w:top w:val="double" w:sz="4" w:space="0" w:color="auto"/>
            </w:tcBorders>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单位</w:t>
            </w:r>
          </w:p>
        </w:tc>
        <w:tc>
          <w:tcPr>
            <w:tcW w:w="1004" w:type="dxa"/>
            <w:tcBorders>
              <w:top w:val="double" w:sz="4" w:space="0" w:color="auto"/>
            </w:tcBorders>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数量</w:t>
            </w:r>
          </w:p>
        </w:tc>
        <w:tc>
          <w:tcPr>
            <w:tcW w:w="1492" w:type="dxa"/>
            <w:tcBorders>
              <w:top w:val="double" w:sz="4" w:space="0" w:color="auto"/>
            </w:tcBorders>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报价</w:t>
            </w:r>
          </w:p>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（万元）</w:t>
            </w:r>
          </w:p>
        </w:tc>
        <w:tc>
          <w:tcPr>
            <w:tcW w:w="2331" w:type="dxa"/>
            <w:tcBorders>
              <w:top w:val="double" w:sz="4" w:space="0" w:color="auto"/>
            </w:tcBorders>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备注</w:t>
            </w:r>
          </w:p>
        </w:tc>
      </w:tr>
      <w:tr w:rsidR="00C66E61">
        <w:trPr>
          <w:trHeight w:val="500"/>
        </w:trPr>
        <w:tc>
          <w:tcPr>
            <w:tcW w:w="628" w:type="dxa"/>
            <w:vAlign w:val="center"/>
          </w:tcPr>
          <w:p w:rsidR="00C66E61" w:rsidRDefault="00C66E61">
            <w:pPr>
              <w:rPr>
                <w:rFonts w:ascii="仿宋" w:eastAsia="仿宋" w:hAnsi="仿宋" w:cs="仿宋"/>
                <w:spacing w:val="20"/>
                <w:szCs w:val="21"/>
              </w:rPr>
            </w:pPr>
            <w:r>
              <w:rPr>
                <w:rFonts w:ascii="仿宋" w:eastAsia="仿宋" w:hAnsi="仿宋" w:cs="仿宋"/>
                <w:spacing w:val="20"/>
                <w:szCs w:val="21"/>
              </w:rPr>
              <w:t>1</w:t>
            </w:r>
          </w:p>
        </w:tc>
        <w:tc>
          <w:tcPr>
            <w:tcW w:w="2040" w:type="dxa"/>
            <w:vAlign w:val="center"/>
          </w:tcPr>
          <w:p w:rsidR="00C66E61" w:rsidRDefault="00C66E61">
            <w:pPr>
              <w:rPr>
                <w:rFonts w:ascii="仿宋" w:eastAsia="仿宋" w:hAnsi="仿宋" w:cs="仿宋"/>
                <w:spacing w:val="20"/>
                <w:szCs w:val="21"/>
              </w:rPr>
            </w:pPr>
          </w:p>
        </w:tc>
        <w:tc>
          <w:tcPr>
            <w:tcW w:w="819" w:type="dxa"/>
            <w:vAlign w:val="center"/>
          </w:tcPr>
          <w:p w:rsidR="00C66E61" w:rsidRDefault="00C66E61">
            <w:pPr>
              <w:jc w:val="center"/>
              <w:rPr>
                <w:rFonts w:ascii="仿宋" w:eastAsia="仿宋" w:hAnsi="仿宋" w:cs="仿宋"/>
                <w:spacing w:val="20"/>
                <w:szCs w:val="21"/>
              </w:rPr>
            </w:pPr>
            <w:r>
              <w:rPr>
                <w:rFonts w:ascii="仿宋" w:eastAsia="仿宋" w:hAnsi="仿宋" w:cs="仿宋" w:hint="eastAsia"/>
                <w:spacing w:val="20"/>
                <w:szCs w:val="21"/>
              </w:rPr>
              <w:t>次</w:t>
            </w:r>
          </w:p>
        </w:tc>
        <w:tc>
          <w:tcPr>
            <w:tcW w:w="1004" w:type="dxa"/>
            <w:vAlign w:val="center"/>
          </w:tcPr>
          <w:p w:rsidR="00C66E61" w:rsidRDefault="00C66E61">
            <w:pPr>
              <w:jc w:val="center"/>
              <w:rPr>
                <w:rFonts w:ascii="仿宋" w:eastAsia="仿宋" w:hAnsi="仿宋" w:cs="仿宋"/>
                <w:spacing w:val="20"/>
                <w:szCs w:val="21"/>
              </w:rPr>
            </w:pPr>
            <w:r>
              <w:rPr>
                <w:rFonts w:ascii="仿宋" w:eastAsia="仿宋" w:hAnsi="仿宋" w:cs="仿宋"/>
                <w:spacing w:val="20"/>
                <w:szCs w:val="21"/>
              </w:rPr>
              <w:t>1</w:t>
            </w:r>
          </w:p>
        </w:tc>
        <w:tc>
          <w:tcPr>
            <w:tcW w:w="1492" w:type="dxa"/>
            <w:vAlign w:val="center"/>
          </w:tcPr>
          <w:p w:rsidR="00C66E61" w:rsidRDefault="00C66E61">
            <w:pPr>
              <w:rPr>
                <w:rFonts w:ascii="仿宋" w:eastAsia="仿宋" w:hAnsi="仿宋" w:cs="仿宋"/>
                <w:spacing w:val="20"/>
                <w:szCs w:val="21"/>
              </w:rPr>
            </w:pPr>
          </w:p>
        </w:tc>
        <w:tc>
          <w:tcPr>
            <w:tcW w:w="2331" w:type="dxa"/>
            <w:vAlign w:val="center"/>
          </w:tcPr>
          <w:p w:rsidR="00C66E61" w:rsidRDefault="00C66E61">
            <w:pPr>
              <w:rPr>
                <w:rFonts w:ascii="仿宋" w:eastAsia="仿宋" w:hAnsi="仿宋" w:cs="仿宋"/>
                <w:spacing w:val="20"/>
                <w:szCs w:val="21"/>
              </w:rPr>
            </w:pPr>
          </w:p>
        </w:tc>
      </w:tr>
      <w:tr w:rsidR="00C66E61">
        <w:trPr>
          <w:trHeight w:val="500"/>
        </w:trPr>
        <w:tc>
          <w:tcPr>
            <w:tcW w:w="628" w:type="dxa"/>
            <w:vAlign w:val="center"/>
          </w:tcPr>
          <w:p w:rsidR="00C66E61" w:rsidRDefault="00C66E61">
            <w:pPr>
              <w:rPr>
                <w:rFonts w:ascii="仿宋" w:eastAsia="仿宋" w:hAnsi="仿宋" w:cs="仿宋"/>
                <w:spacing w:val="20"/>
                <w:szCs w:val="21"/>
              </w:rPr>
            </w:pPr>
          </w:p>
        </w:tc>
        <w:tc>
          <w:tcPr>
            <w:tcW w:w="2040" w:type="dxa"/>
            <w:vAlign w:val="center"/>
          </w:tcPr>
          <w:p w:rsidR="00C66E61" w:rsidRDefault="00C66E61">
            <w:pPr>
              <w:rPr>
                <w:rFonts w:ascii="仿宋" w:eastAsia="仿宋" w:hAnsi="仿宋" w:cs="仿宋"/>
                <w:spacing w:val="20"/>
                <w:szCs w:val="21"/>
              </w:rPr>
            </w:pPr>
          </w:p>
        </w:tc>
        <w:tc>
          <w:tcPr>
            <w:tcW w:w="819" w:type="dxa"/>
            <w:vAlign w:val="center"/>
          </w:tcPr>
          <w:p w:rsidR="00C66E61" w:rsidRDefault="00C66E61">
            <w:pPr>
              <w:rPr>
                <w:rFonts w:ascii="仿宋" w:eastAsia="仿宋" w:hAnsi="仿宋" w:cs="仿宋"/>
                <w:spacing w:val="20"/>
                <w:szCs w:val="21"/>
              </w:rPr>
            </w:pPr>
          </w:p>
        </w:tc>
        <w:tc>
          <w:tcPr>
            <w:tcW w:w="1004" w:type="dxa"/>
            <w:vAlign w:val="center"/>
          </w:tcPr>
          <w:p w:rsidR="00C66E61" w:rsidRDefault="00C66E61">
            <w:pPr>
              <w:rPr>
                <w:rFonts w:ascii="仿宋" w:eastAsia="仿宋" w:hAnsi="仿宋" w:cs="仿宋"/>
                <w:spacing w:val="20"/>
                <w:szCs w:val="21"/>
              </w:rPr>
            </w:pPr>
          </w:p>
        </w:tc>
        <w:tc>
          <w:tcPr>
            <w:tcW w:w="1492" w:type="dxa"/>
            <w:vAlign w:val="center"/>
          </w:tcPr>
          <w:p w:rsidR="00C66E61" w:rsidRDefault="00C66E61">
            <w:pPr>
              <w:rPr>
                <w:rFonts w:ascii="仿宋" w:eastAsia="仿宋" w:hAnsi="仿宋" w:cs="仿宋"/>
                <w:spacing w:val="20"/>
                <w:szCs w:val="21"/>
              </w:rPr>
            </w:pPr>
          </w:p>
        </w:tc>
        <w:tc>
          <w:tcPr>
            <w:tcW w:w="2331" w:type="dxa"/>
            <w:vAlign w:val="center"/>
          </w:tcPr>
          <w:p w:rsidR="00C66E61" w:rsidRDefault="00C66E61">
            <w:pPr>
              <w:rPr>
                <w:rFonts w:ascii="仿宋" w:eastAsia="仿宋" w:hAnsi="仿宋" w:cs="仿宋"/>
                <w:spacing w:val="20"/>
                <w:szCs w:val="21"/>
              </w:rPr>
            </w:pPr>
          </w:p>
        </w:tc>
      </w:tr>
      <w:tr w:rsidR="00C66E61">
        <w:trPr>
          <w:trHeight w:val="500"/>
        </w:trPr>
        <w:tc>
          <w:tcPr>
            <w:tcW w:w="628" w:type="dxa"/>
            <w:tcBorders>
              <w:bottom w:val="double" w:sz="4" w:space="0" w:color="auto"/>
            </w:tcBorders>
            <w:vAlign w:val="center"/>
          </w:tcPr>
          <w:p w:rsidR="00C66E61" w:rsidRDefault="00C66E61">
            <w:pPr>
              <w:rPr>
                <w:rFonts w:ascii="仿宋" w:eastAsia="仿宋" w:hAnsi="仿宋" w:cs="仿宋"/>
                <w:spacing w:val="20"/>
                <w:szCs w:val="21"/>
              </w:rPr>
            </w:pPr>
          </w:p>
        </w:tc>
        <w:tc>
          <w:tcPr>
            <w:tcW w:w="2040" w:type="dxa"/>
            <w:tcBorders>
              <w:bottom w:val="double" w:sz="4" w:space="0" w:color="auto"/>
            </w:tcBorders>
            <w:vAlign w:val="center"/>
          </w:tcPr>
          <w:p w:rsidR="00C66E61" w:rsidRDefault="00C66E61">
            <w:pPr>
              <w:rPr>
                <w:rFonts w:ascii="仿宋" w:eastAsia="仿宋" w:hAnsi="仿宋" w:cs="仿宋"/>
                <w:spacing w:val="20"/>
                <w:szCs w:val="21"/>
              </w:rPr>
            </w:pPr>
          </w:p>
        </w:tc>
        <w:tc>
          <w:tcPr>
            <w:tcW w:w="819" w:type="dxa"/>
            <w:tcBorders>
              <w:bottom w:val="double" w:sz="4" w:space="0" w:color="auto"/>
            </w:tcBorders>
            <w:vAlign w:val="center"/>
          </w:tcPr>
          <w:p w:rsidR="00C66E61" w:rsidRDefault="00C66E61">
            <w:pPr>
              <w:rPr>
                <w:rFonts w:ascii="仿宋" w:eastAsia="仿宋" w:hAnsi="仿宋" w:cs="仿宋"/>
                <w:spacing w:val="20"/>
                <w:szCs w:val="21"/>
              </w:rPr>
            </w:pPr>
          </w:p>
        </w:tc>
        <w:tc>
          <w:tcPr>
            <w:tcW w:w="1004" w:type="dxa"/>
            <w:tcBorders>
              <w:bottom w:val="double" w:sz="4" w:space="0" w:color="auto"/>
            </w:tcBorders>
            <w:vAlign w:val="center"/>
          </w:tcPr>
          <w:p w:rsidR="00C66E61" w:rsidRDefault="00C66E61">
            <w:pPr>
              <w:rPr>
                <w:rFonts w:ascii="仿宋" w:eastAsia="仿宋" w:hAnsi="仿宋" w:cs="仿宋"/>
                <w:spacing w:val="20"/>
                <w:szCs w:val="21"/>
              </w:rPr>
            </w:pPr>
          </w:p>
        </w:tc>
        <w:tc>
          <w:tcPr>
            <w:tcW w:w="1492" w:type="dxa"/>
            <w:tcBorders>
              <w:bottom w:val="double" w:sz="4" w:space="0" w:color="auto"/>
            </w:tcBorders>
            <w:vAlign w:val="center"/>
          </w:tcPr>
          <w:p w:rsidR="00C66E61" w:rsidRDefault="00C66E61">
            <w:pPr>
              <w:rPr>
                <w:rFonts w:ascii="仿宋" w:eastAsia="仿宋" w:hAnsi="仿宋" w:cs="仿宋"/>
                <w:spacing w:val="20"/>
                <w:szCs w:val="21"/>
              </w:rPr>
            </w:pPr>
          </w:p>
        </w:tc>
        <w:tc>
          <w:tcPr>
            <w:tcW w:w="2331" w:type="dxa"/>
            <w:tcBorders>
              <w:bottom w:val="double" w:sz="4" w:space="0" w:color="auto"/>
            </w:tcBorders>
            <w:vAlign w:val="center"/>
          </w:tcPr>
          <w:p w:rsidR="00C66E61" w:rsidRDefault="00C66E61">
            <w:pPr>
              <w:rPr>
                <w:rFonts w:ascii="仿宋" w:eastAsia="仿宋" w:hAnsi="仿宋" w:cs="仿宋"/>
                <w:spacing w:val="20"/>
                <w:szCs w:val="21"/>
              </w:rPr>
            </w:pPr>
          </w:p>
        </w:tc>
      </w:tr>
    </w:tbl>
    <w:p w:rsidR="00C66E61" w:rsidRDefault="00C66E61">
      <w:pPr>
        <w:rPr>
          <w:rFonts w:ascii="仿宋" w:eastAsia="仿宋" w:hAnsi="仿宋" w:cs="仿宋"/>
          <w:spacing w:val="20"/>
          <w:szCs w:val="21"/>
        </w:rPr>
      </w:pPr>
    </w:p>
    <w:p w:rsidR="00C66E61" w:rsidRDefault="00C66E61">
      <w:pPr>
        <w:rPr>
          <w:rFonts w:ascii="仿宋" w:eastAsia="仿宋" w:hAnsi="仿宋" w:cs="仿宋"/>
          <w:spacing w:val="20"/>
          <w:szCs w:val="21"/>
        </w:rPr>
      </w:pPr>
    </w:p>
    <w:p w:rsidR="00C66E61" w:rsidRDefault="00C66E61">
      <w:pPr>
        <w:rPr>
          <w:rFonts w:ascii="仿宋" w:eastAsia="仿宋" w:hAnsi="仿宋" w:cs="仿宋"/>
          <w:spacing w:val="20"/>
          <w:szCs w:val="21"/>
        </w:rPr>
      </w:pPr>
    </w:p>
    <w:p w:rsidR="00C66E61" w:rsidRDefault="00C66E61">
      <w:pPr>
        <w:adjustRightInd w:val="0"/>
        <w:snapToGrid w:val="0"/>
        <w:spacing w:line="300" w:lineRule="auto"/>
        <w:rPr>
          <w:rFonts w:ascii="仿宋" w:eastAsia="仿宋" w:hAnsi="仿宋" w:cs="仿宋"/>
          <w:sz w:val="24"/>
        </w:rPr>
      </w:pPr>
      <w:r>
        <w:rPr>
          <w:rFonts w:ascii="仿宋" w:eastAsia="仿宋" w:hAnsi="仿宋" w:cs="仿宋" w:hint="eastAsia"/>
          <w:sz w:val="24"/>
        </w:rPr>
        <w:t>备注：以上报价含税票、运送、安装、培训及其他所有费用</w:t>
      </w:r>
      <w:r>
        <w:rPr>
          <w:rFonts w:ascii="仿宋" w:eastAsia="仿宋" w:hAnsi="仿宋" w:cs="仿宋"/>
          <w:sz w:val="24"/>
        </w:rPr>
        <w:t>,</w:t>
      </w:r>
      <w:r>
        <w:rPr>
          <w:rFonts w:ascii="仿宋" w:eastAsia="仿宋" w:hAnsi="仿宋" w:cs="仿宋" w:hint="eastAsia"/>
          <w:b/>
          <w:bCs/>
          <w:sz w:val="24"/>
        </w:rPr>
        <w:t>注意报价单位</w:t>
      </w:r>
      <w:r>
        <w:rPr>
          <w:rFonts w:ascii="仿宋" w:eastAsia="仿宋" w:hAnsi="仿宋" w:cs="仿宋" w:hint="eastAsia"/>
          <w:sz w:val="24"/>
        </w:rPr>
        <w:t>。</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响应供应商法定代表人（或法定代表人授权代表）签字：</w:t>
      </w:r>
      <w:r>
        <w:rPr>
          <w:rFonts w:ascii="仿宋" w:eastAsia="仿宋" w:hAnsi="仿宋" w:cs="仿宋"/>
          <w:sz w:val="24"/>
          <w:u w:val="single"/>
        </w:rPr>
        <w:t xml:space="preserve">                   </w:t>
      </w:r>
    </w:p>
    <w:p w:rsidR="00C66E61" w:rsidRDefault="00C66E61">
      <w:pPr>
        <w:adjustRightInd w:val="0"/>
        <w:snapToGrid w:val="0"/>
        <w:spacing w:line="300" w:lineRule="auto"/>
        <w:rPr>
          <w:rFonts w:ascii="仿宋" w:eastAsia="仿宋" w:hAnsi="仿宋" w:cs="仿宋"/>
          <w:sz w:val="24"/>
          <w:u w:val="single"/>
        </w:rPr>
      </w:pPr>
      <w:r>
        <w:rPr>
          <w:rFonts w:ascii="仿宋" w:eastAsia="仿宋" w:hAnsi="仿宋" w:cs="仿宋" w:hint="eastAsia"/>
          <w:sz w:val="24"/>
        </w:rPr>
        <w:t>投标人</w:t>
      </w:r>
      <w:r>
        <w:rPr>
          <w:rFonts w:ascii="仿宋" w:eastAsia="仿宋" w:hAnsi="仿宋" w:cs="仿宋"/>
          <w:sz w:val="24"/>
        </w:rPr>
        <w:t>/</w:t>
      </w:r>
      <w:r>
        <w:rPr>
          <w:rFonts w:ascii="仿宋" w:eastAsia="仿宋" w:hAnsi="仿宋" w:cs="仿宋" w:hint="eastAsia"/>
          <w:sz w:val="24"/>
        </w:rPr>
        <w:t>响应供应商名称（盖章）：</w:t>
      </w:r>
      <w:r>
        <w:rPr>
          <w:rFonts w:ascii="仿宋" w:eastAsia="仿宋" w:hAnsi="仿宋" w:cs="仿宋"/>
          <w:sz w:val="24"/>
          <w:u w:val="single"/>
        </w:rPr>
        <w:t xml:space="preserve">                        </w:t>
      </w:r>
    </w:p>
    <w:p w:rsidR="00C66E61" w:rsidRDefault="00C66E61">
      <w:pPr>
        <w:rPr>
          <w:rFonts w:ascii="仿宋" w:eastAsia="仿宋" w:hAnsi="仿宋" w:cs="仿宋"/>
          <w:sz w:val="24"/>
        </w:rPr>
      </w:pPr>
      <w:r>
        <w:rPr>
          <w:rFonts w:ascii="仿宋" w:eastAsia="仿宋" w:hAnsi="仿宋" w:cs="仿宋" w:hint="eastAsia"/>
          <w:sz w:val="24"/>
        </w:rPr>
        <w:t>日期：</w:t>
      </w:r>
      <w:r>
        <w:rPr>
          <w:rFonts w:ascii="仿宋" w:eastAsia="仿宋" w:hAnsi="仿宋" w:cs="仿宋"/>
          <w:sz w:val="24"/>
        </w:rPr>
        <w:t xml:space="preserve">   </w:t>
      </w:r>
      <w:r>
        <w:rPr>
          <w:rFonts w:ascii="仿宋" w:eastAsia="仿宋" w:hAnsi="仿宋" w:cs="仿宋" w:hint="eastAsia"/>
          <w:sz w:val="24"/>
        </w:rPr>
        <w:t>年</w:t>
      </w:r>
      <w:r>
        <w:rPr>
          <w:rFonts w:ascii="仿宋" w:eastAsia="仿宋" w:hAnsi="仿宋" w:cs="仿宋"/>
          <w:sz w:val="24"/>
        </w:rPr>
        <w:t xml:space="preserve">   </w:t>
      </w:r>
      <w:r>
        <w:rPr>
          <w:rFonts w:ascii="仿宋" w:eastAsia="仿宋" w:hAnsi="仿宋" w:cs="仿宋" w:hint="eastAsia"/>
          <w:sz w:val="24"/>
        </w:rPr>
        <w:t>月</w:t>
      </w:r>
      <w:r>
        <w:rPr>
          <w:rFonts w:ascii="仿宋" w:eastAsia="仿宋" w:hAnsi="仿宋" w:cs="仿宋"/>
          <w:sz w:val="24"/>
        </w:rPr>
        <w:t xml:space="preserve">   </w:t>
      </w:r>
      <w:r>
        <w:rPr>
          <w:rFonts w:ascii="仿宋" w:eastAsia="仿宋" w:hAnsi="仿宋" w:cs="仿宋" w:hint="eastAsia"/>
          <w:sz w:val="24"/>
        </w:rPr>
        <w:t>日</w:t>
      </w: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Pr>
        <w:rPr>
          <w:rFonts w:ascii="仿宋" w:eastAsia="仿宋" w:hAnsi="仿宋" w:cs="仿宋"/>
          <w:sz w:val="24"/>
        </w:rPr>
      </w:pPr>
    </w:p>
    <w:p w:rsidR="00C66E61" w:rsidRDefault="00C66E61"/>
    <w:p w:rsidR="00C66E61" w:rsidRDefault="00C66E61"/>
    <w:p w:rsidR="00C66E61" w:rsidRDefault="00C66E61">
      <w:pPr>
        <w:rPr>
          <w:b/>
          <w:bCs/>
          <w:sz w:val="28"/>
          <w:szCs w:val="36"/>
        </w:rPr>
      </w:pPr>
      <w:r>
        <w:rPr>
          <w:rFonts w:hint="eastAsia"/>
          <w:b/>
          <w:bCs/>
          <w:sz w:val="28"/>
          <w:szCs w:val="36"/>
        </w:rPr>
        <w:t>附：惠州市中医医院诚信量化评价表</w:t>
      </w:r>
    </w:p>
    <w:p w:rsidR="00C66E61" w:rsidRDefault="00C66E61"/>
    <w:tbl>
      <w:tblPr>
        <w:tblW w:w="8528" w:type="dxa"/>
        <w:tblLayout w:type="fixed"/>
        <w:tblLook w:val="00A0"/>
      </w:tblPr>
      <w:tblGrid>
        <w:gridCol w:w="437"/>
        <w:gridCol w:w="823"/>
        <w:gridCol w:w="760"/>
        <w:gridCol w:w="663"/>
        <w:gridCol w:w="525"/>
        <w:gridCol w:w="438"/>
        <w:gridCol w:w="438"/>
        <w:gridCol w:w="438"/>
        <w:gridCol w:w="437"/>
        <w:gridCol w:w="437"/>
        <w:gridCol w:w="438"/>
        <w:gridCol w:w="509"/>
        <w:gridCol w:w="437"/>
        <w:gridCol w:w="437"/>
        <w:gridCol w:w="437"/>
        <w:gridCol w:w="437"/>
        <w:gridCol w:w="437"/>
      </w:tblGrid>
      <w:tr w:rsidR="00C66E61">
        <w:trPr>
          <w:trHeight w:val="420"/>
        </w:trPr>
        <w:tc>
          <w:tcPr>
            <w:tcW w:w="437" w:type="dxa"/>
            <w:vMerge w:val="restart"/>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序号</w:t>
            </w:r>
          </w:p>
        </w:tc>
        <w:tc>
          <w:tcPr>
            <w:tcW w:w="823" w:type="dxa"/>
            <w:vMerge w:val="restart"/>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r>
              <w:rPr>
                <w:rFonts w:ascii="宋体" w:hAnsi="宋体" w:cs="宋体" w:hint="eastAsia"/>
                <w:color w:val="000000"/>
                <w:kern w:val="0"/>
                <w:sz w:val="22"/>
                <w:szCs w:val="22"/>
              </w:rPr>
              <w:t>供应商</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设备</w:t>
            </w:r>
            <w:r>
              <w:rPr>
                <w:rFonts w:ascii="宋体" w:hAnsi="宋体" w:cs="宋体"/>
                <w:color w:val="000000"/>
                <w:kern w:val="0"/>
                <w:sz w:val="22"/>
                <w:szCs w:val="22"/>
              </w:rPr>
              <w:t>/</w:t>
            </w:r>
            <w:r>
              <w:rPr>
                <w:rFonts w:ascii="宋体" w:hAnsi="宋体" w:cs="宋体" w:hint="eastAsia"/>
                <w:color w:val="000000"/>
                <w:kern w:val="0"/>
                <w:sz w:val="22"/>
                <w:szCs w:val="22"/>
              </w:rPr>
              <w:t>服务</w:t>
            </w:r>
            <w:r>
              <w:rPr>
                <w:rFonts w:ascii="宋体" w:hAnsi="宋体" w:cs="宋体"/>
                <w:color w:val="000000"/>
                <w:kern w:val="0"/>
                <w:sz w:val="22"/>
                <w:szCs w:val="22"/>
              </w:rPr>
              <w:t>/</w:t>
            </w:r>
            <w:r>
              <w:rPr>
                <w:rFonts w:ascii="宋体" w:hAnsi="宋体" w:cs="宋体" w:hint="eastAsia"/>
                <w:color w:val="000000"/>
                <w:kern w:val="0"/>
                <w:sz w:val="22"/>
                <w:szCs w:val="22"/>
              </w:rPr>
              <w:t>工程名称</w:t>
            </w:r>
          </w:p>
        </w:tc>
        <w:tc>
          <w:tcPr>
            <w:tcW w:w="663" w:type="dxa"/>
            <w:vMerge w:val="restart"/>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开标时间</w:t>
            </w:r>
          </w:p>
        </w:tc>
        <w:tc>
          <w:tcPr>
            <w:tcW w:w="1401"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质量水平评价</w:t>
            </w:r>
          </w:p>
        </w:tc>
        <w:tc>
          <w:tcPr>
            <w:tcW w:w="1312"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响应能力评价</w:t>
            </w:r>
          </w:p>
        </w:tc>
        <w:tc>
          <w:tcPr>
            <w:tcW w:w="1384"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服务能力评价</w:t>
            </w:r>
          </w:p>
        </w:tc>
        <w:tc>
          <w:tcPr>
            <w:tcW w:w="1311"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履约合作评价</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合计</w:t>
            </w:r>
          </w:p>
        </w:tc>
      </w:tr>
      <w:tr w:rsidR="00C66E61">
        <w:trPr>
          <w:trHeight w:val="315"/>
        </w:trPr>
        <w:tc>
          <w:tcPr>
            <w:tcW w:w="437"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1401"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40</w:t>
            </w:r>
            <w:r>
              <w:rPr>
                <w:rFonts w:ascii="宋体" w:hAnsi="宋体" w:cs="宋体" w:hint="eastAsia"/>
                <w:color w:val="000000"/>
                <w:kern w:val="0"/>
                <w:sz w:val="22"/>
                <w:szCs w:val="22"/>
              </w:rPr>
              <w:t>分）</w:t>
            </w:r>
          </w:p>
        </w:tc>
        <w:tc>
          <w:tcPr>
            <w:tcW w:w="1312"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20</w:t>
            </w:r>
            <w:r>
              <w:rPr>
                <w:rFonts w:ascii="宋体" w:hAnsi="宋体" w:cs="宋体" w:hint="eastAsia"/>
                <w:color w:val="000000"/>
                <w:kern w:val="0"/>
                <w:sz w:val="22"/>
                <w:szCs w:val="22"/>
              </w:rPr>
              <w:t>分）</w:t>
            </w:r>
          </w:p>
        </w:tc>
        <w:tc>
          <w:tcPr>
            <w:tcW w:w="1384"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25</w:t>
            </w:r>
            <w:r>
              <w:rPr>
                <w:rFonts w:ascii="宋体" w:hAnsi="宋体" w:cs="宋体" w:hint="eastAsia"/>
                <w:color w:val="000000"/>
                <w:kern w:val="0"/>
                <w:sz w:val="22"/>
                <w:szCs w:val="22"/>
              </w:rPr>
              <w:t>分）</w:t>
            </w:r>
          </w:p>
        </w:tc>
        <w:tc>
          <w:tcPr>
            <w:tcW w:w="1311" w:type="dxa"/>
            <w:gridSpan w:val="3"/>
            <w:tcBorders>
              <w:top w:val="single" w:sz="4" w:space="0" w:color="auto"/>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w:t>
            </w:r>
            <w:r>
              <w:rPr>
                <w:rFonts w:ascii="宋体" w:hAnsi="宋体" w:cs="宋体"/>
                <w:color w:val="000000"/>
                <w:kern w:val="0"/>
                <w:sz w:val="22"/>
                <w:szCs w:val="22"/>
              </w:rPr>
              <w:t>15</w:t>
            </w:r>
            <w:r>
              <w:rPr>
                <w:rFonts w:ascii="宋体" w:hAnsi="宋体" w:cs="宋体" w:hint="eastAsia"/>
                <w:color w:val="000000"/>
                <w:kern w:val="0"/>
                <w:sz w:val="22"/>
                <w:szCs w:val="22"/>
              </w:rPr>
              <w:t>分）</w:t>
            </w:r>
          </w:p>
        </w:tc>
        <w:tc>
          <w:tcPr>
            <w:tcW w:w="437"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r>
      <w:tr w:rsidR="00C66E61">
        <w:trPr>
          <w:trHeight w:val="942"/>
        </w:trPr>
        <w:tc>
          <w:tcPr>
            <w:tcW w:w="437"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525"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与投标文件要求的一致性</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优良品率</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质量保证体系</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交货的及时性</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样品提供的及时性</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增减订货的批应能力</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配套售后服务质量</w:t>
            </w:r>
          </w:p>
        </w:tc>
        <w:tc>
          <w:tcPr>
            <w:tcW w:w="509"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故障或应急到修的能力</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服务态度</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合同完全履约情况</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价格优惠程度</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hint="eastAsia"/>
                <w:color w:val="000000"/>
                <w:kern w:val="0"/>
                <w:sz w:val="22"/>
                <w:szCs w:val="22"/>
              </w:rPr>
              <w:t>消化涨价的能力</w:t>
            </w:r>
          </w:p>
        </w:tc>
        <w:tc>
          <w:tcPr>
            <w:tcW w:w="437"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r>
      <w:tr w:rsidR="00C66E61">
        <w:trPr>
          <w:trHeight w:val="270"/>
        </w:trPr>
        <w:tc>
          <w:tcPr>
            <w:tcW w:w="437"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823"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663"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c>
          <w:tcPr>
            <w:tcW w:w="525"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15</w:t>
            </w:r>
            <w:r>
              <w:rPr>
                <w:rFonts w:ascii="宋体" w:hAnsi="宋体" w:cs="宋体" w:hint="eastAsia"/>
                <w:color w:val="000000"/>
                <w:kern w:val="0"/>
                <w:sz w:val="22"/>
                <w:szCs w:val="22"/>
              </w:rPr>
              <w:t>分</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分</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15</w:t>
            </w:r>
            <w:r>
              <w:rPr>
                <w:rFonts w:ascii="宋体" w:hAnsi="宋体" w:cs="宋体" w:hint="eastAsia"/>
                <w:color w:val="000000"/>
                <w:kern w:val="0"/>
                <w:sz w:val="22"/>
                <w:szCs w:val="22"/>
              </w:rPr>
              <w:t>分</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分</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438"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分</w:t>
            </w:r>
          </w:p>
        </w:tc>
        <w:tc>
          <w:tcPr>
            <w:tcW w:w="509"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10</w:t>
            </w:r>
            <w:r>
              <w:rPr>
                <w:rFonts w:ascii="宋体" w:hAnsi="宋体" w:cs="宋体" w:hint="eastAsia"/>
                <w:color w:val="000000"/>
                <w:kern w:val="0"/>
                <w:sz w:val="22"/>
                <w:szCs w:val="22"/>
              </w:rPr>
              <w:t>分</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437" w:type="dxa"/>
            <w:tcBorders>
              <w:top w:val="nil"/>
              <w:left w:val="nil"/>
              <w:bottom w:val="single" w:sz="4" w:space="0" w:color="auto"/>
              <w:right w:val="single" w:sz="4" w:space="0" w:color="auto"/>
            </w:tcBorders>
            <w:vAlign w:val="center"/>
          </w:tcPr>
          <w:p w:rsidR="00C66E61" w:rsidRDefault="00C66E61">
            <w:pPr>
              <w:widowControl/>
              <w:jc w:val="center"/>
              <w:rPr>
                <w:rFonts w:ascii="宋体" w:cs="宋体"/>
                <w:color w:val="000000"/>
                <w:kern w:val="0"/>
                <w:sz w:val="22"/>
                <w:szCs w:val="22"/>
              </w:rPr>
            </w:pPr>
            <w:r>
              <w:rPr>
                <w:rFonts w:ascii="宋体" w:hAnsi="宋体" w:cs="宋体"/>
                <w:color w:val="000000"/>
                <w:kern w:val="0"/>
                <w:sz w:val="22"/>
                <w:szCs w:val="22"/>
              </w:rPr>
              <w:t>5</w:t>
            </w:r>
            <w:r>
              <w:rPr>
                <w:rFonts w:ascii="宋体" w:hAnsi="宋体" w:cs="宋体" w:hint="eastAsia"/>
                <w:color w:val="000000"/>
                <w:kern w:val="0"/>
                <w:sz w:val="22"/>
                <w:szCs w:val="22"/>
              </w:rPr>
              <w:t>分</w:t>
            </w:r>
          </w:p>
        </w:tc>
        <w:tc>
          <w:tcPr>
            <w:tcW w:w="437" w:type="dxa"/>
            <w:vMerge/>
            <w:tcBorders>
              <w:top w:val="single" w:sz="4" w:space="0" w:color="auto"/>
              <w:left w:val="single" w:sz="4" w:space="0" w:color="auto"/>
              <w:bottom w:val="single" w:sz="4" w:space="0" w:color="auto"/>
              <w:right w:val="single" w:sz="4" w:space="0" w:color="auto"/>
            </w:tcBorders>
            <w:vAlign w:val="center"/>
          </w:tcPr>
          <w:p w:rsidR="00C66E61" w:rsidRDefault="00C66E61">
            <w:pPr>
              <w:widowControl/>
              <w:jc w:val="left"/>
              <w:rPr>
                <w:rFonts w:ascii="宋体" w:cs="宋体"/>
                <w:color w:val="000000"/>
                <w:kern w:val="0"/>
                <w:sz w:val="22"/>
                <w:szCs w:val="22"/>
              </w:rPr>
            </w:pPr>
          </w:p>
        </w:tc>
      </w:tr>
    </w:tbl>
    <w:p w:rsidR="00C66E61" w:rsidRDefault="00C66E61">
      <w:pPr>
        <w:rPr>
          <w:rFonts w:ascii="仿宋" w:eastAsia="仿宋" w:hAnsi="仿宋" w:cs="仿宋"/>
          <w:sz w:val="24"/>
        </w:rPr>
      </w:pPr>
    </w:p>
    <w:p w:rsidR="00C66E61" w:rsidRDefault="00C66E61"/>
    <w:sectPr w:rsidR="00C66E61" w:rsidSect="00234F46">
      <w:footerReference w:type="default" r:id="rId10"/>
      <w:pgSz w:w="11906" w:h="16838"/>
      <w:pgMar w:top="1440" w:right="1797" w:bottom="1440" w:left="1797"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61" w:rsidRDefault="00C66E61">
      <w:r>
        <w:separator/>
      </w:r>
    </w:p>
  </w:endnote>
  <w:endnote w:type="continuationSeparator" w:id="0">
    <w:p w:rsidR="00C66E61" w:rsidRDefault="00C66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姚体">
    <w:altName w:val="微软雅黑"/>
    <w:panose1 w:val="00000000000000000000"/>
    <w:charset w:val="86"/>
    <w:family w:val="auto"/>
    <w:notTrueType/>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Calibri">
    <w:panose1 w:val="020F05020202040A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61" w:rsidRDefault="00C66E61">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9.05pt;height:10.35pt;z-index:251660288;visibility:visible;mso-wrap-style:none;mso-position-horizontal:center;mso-position-horizontal-relative:margin" filled="f" stroked="f">
          <v:textbox style="mso-fit-shape-to-text:t" inset="0,0,0,0">
            <w:txbxContent>
              <w:p w:rsidR="00C66E61" w:rsidRDefault="00C66E61">
                <w:pPr>
                  <w:snapToGrid w:val="0"/>
                  <w:rPr>
                    <w:sz w:val="18"/>
                  </w:rPr>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61" w:rsidRDefault="00C66E61">
    <w:pPr>
      <w:pStyle w:val="Footer"/>
    </w:pPr>
    <w:r>
      <w:rPr>
        <w:noProof/>
      </w:rPr>
      <w:pict>
        <v:shapetype id="_x0000_t202" coordsize="21600,21600" o:spt="202" path="m,l,21600r21600,l21600,xe">
          <v:stroke joinstyle="miter"/>
          <v:path gradientshapeok="t" o:connecttype="rect"/>
        </v:shapetype>
        <v:shape id="文本框 3" o:spid="_x0000_s2050" type="#_x0000_t202" style="position:absolute;margin-left:0;margin-top:0;width:9.05pt;height:10.35pt;z-index:251662336;visibility:visible;mso-wrap-style:none;mso-position-horizontal:center;mso-position-horizontal-relative:margin" filled="f" stroked="f">
          <v:textbox style="mso-fit-shape-to-text:t" inset="0,0,0,0">
            <w:txbxContent>
              <w:p w:rsidR="00C66E61" w:rsidRDefault="00C66E61">
                <w:pPr>
                  <w:snapToGrid w:val="0"/>
                  <w:rPr>
                    <w:sz w:val="18"/>
                  </w:rPr>
                </w:pP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61" w:rsidRDefault="00C66E61">
    <w:pPr>
      <w:pStyle w:val="Footer"/>
      <w:jc w:val="center"/>
    </w:pPr>
    <w:r>
      <w:rPr>
        <w:noProof/>
      </w:rPr>
      <w:pict>
        <v:shapetype id="_x0000_t202" coordsize="21600,21600" o:spt="202" path="m,l,21600r21600,l21600,xe">
          <v:stroke joinstyle="miter"/>
          <v:path gradientshapeok="t" o:connecttype="rect"/>
        </v:shapetype>
        <v:shape id="文本框 8" o:spid="_x0000_s2051" type="#_x0000_t202" style="position:absolute;left:0;text-align:left;margin-left:0;margin-top:0;width:2in;height:2in;z-index:251664384;visibility:visible;mso-wrap-style:none;mso-position-horizontal:center;mso-position-horizontal-relative:margin" filled="f" stroked="f">
          <v:textbox style="mso-fit-shape-to-text:t" inset="0,0,0,0">
            <w:txbxContent>
              <w:p w:rsidR="00C66E61" w:rsidRDefault="00C66E61">
                <w:pPr>
                  <w:pStyle w:val="Footer"/>
                  <w:jc w:val="center"/>
                </w:pPr>
                <w:fldSimple w:instr=" PAGE   \* MERGEFORMAT ">
                  <w:r w:rsidRPr="0040109A">
                    <w:rPr>
                      <w:noProof/>
                      <w:lang w:val="zh-CN"/>
                    </w:rPr>
                    <w:t>15</w:t>
                  </w:r>
                </w:fldSimple>
              </w:p>
            </w:txbxContent>
          </v:textbox>
          <w10:wrap anchorx="margin"/>
        </v:shape>
      </w:pict>
    </w:r>
  </w:p>
  <w:p w:rsidR="00C66E61" w:rsidRDefault="00C66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61" w:rsidRDefault="00C66E61">
      <w:r>
        <w:separator/>
      </w:r>
    </w:p>
  </w:footnote>
  <w:footnote w:type="continuationSeparator" w:id="0">
    <w:p w:rsidR="00C66E61" w:rsidRDefault="00C66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61" w:rsidRDefault="00C66E6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1BF"/>
    <w:multiLevelType w:val="multilevel"/>
    <w:tmpl w:val="1DC721BF"/>
    <w:lvl w:ilvl="0">
      <w:start w:val="1"/>
      <w:numFmt w:val="decimal"/>
      <w:lvlText w:val="%1．"/>
      <w:lvlJc w:val="left"/>
      <w:pPr>
        <w:tabs>
          <w:tab w:val="left" w:pos="720"/>
        </w:tabs>
        <w:ind w:left="720" w:hanging="720"/>
      </w:pPr>
      <w:rPr>
        <w:rFonts w:cs="Times New Roman" w:hint="eastAsia"/>
      </w:rPr>
    </w:lvl>
    <w:lvl w:ilvl="1">
      <w:start w:val="2"/>
      <w:numFmt w:val="decimal"/>
      <w:lvlText w:val="%2."/>
      <w:lvlJc w:val="left"/>
      <w:pPr>
        <w:tabs>
          <w:tab w:val="left" w:pos="780"/>
        </w:tabs>
        <w:ind w:left="780" w:hanging="360"/>
      </w:pPr>
      <w:rPr>
        <w:rFonts w:cs="Times New Roman" w:hint="eastAsia"/>
      </w:rPr>
    </w:lvl>
    <w:lvl w:ilvl="2">
      <w:start w:val="1"/>
      <w:numFmt w:val="decimal"/>
      <w:lvlText w:val="（%3）"/>
      <w:lvlJc w:val="left"/>
      <w:pPr>
        <w:tabs>
          <w:tab w:val="left" w:pos="1560"/>
        </w:tabs>
        <w:ind w:left="1560" w:hanging="720"/>
      </w:pPr>
      <w:rPr>
        <w:rFonts w:cs="Times New Roman" w:hint="eastAsia"/>
      </w:rPr>
    </w:lvl>
    <w:lvl w:ilvl="3">
      <w:start w:val="1"/>
      <w:numFmt w:val="decimal"/>
      <w:lvlText w:val="%4、"/>
      <w:lvlJc w:val="left"/>
      <w:pPr>
        <w:tabs>
          <w:tab w:val="left" w:pos="1080"/>
        </w:tabs>
        <w:ind w:left="1080" w:hanging="360"/>
      </w:pPr>
      <w:rPr>
        <w:rFonts w:cs="Times New Roman" w:hint="eastAsia"/>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1EA9029C"/>
    <w:multiLevelType w:val="singleLevel"/>
    <w:tmpl w:val="1EA9029C"/>
    <w:lvl w:ilvl="0">
      <w:start w:val="1"/>
      <w:numFmt w:val="decimal"/>
      <w:suff w:val="nothing"/>
      <w:lvlText w:val="%1、"/>
      <w:lvlJc w:val="left"/>
      <w:rPr>
        <w:rFonts w:cs="Times New Roman"/>
      </w:rPr>
    </w:lvl>
  </w:abstractNum>
  <w:abstractNum w:abstractNumId="2">
    <w:nsid w:val="32E50302"/>
    <w:multiLevelType w:val="singleLevel"/>
    <w:tmpl w:val="32E50302"/>
    <w:lvl w:ilvl="0">
      <w:start w:val="1"/>
      <w:numFmt w:val="decimal"/>
      <w:suff w:val="nothing"/>
      <w:lvlText w:val="%1、"/>
      <w:lvlJc w:val="left"/>
      <w:rPr>
        <w:rFonts w:cs="Times New Roman"/>
      </w:rPr>
    </w:lvl>
  </w:abstractNum>
  <w:abstractNum w:abstractNumId="3">
    <w:nsid w:val="53BE6FC0"/>
    <w:multiLevelType w:val="multilevel"/>
    <w:tmpl w:val="53BE6FC0"/>
    <w:lvl w:ilvl="0">
      <w:start w:val="1"/>
      <w:numFmt w:val="decimal"/>
      <w:pStyle w:val="BodyText"/>
      <w:lvlText w:val="%1. "/>
      <w:lvlJc w:val="left"/>
      <w:pPr>
        <w:tabs>
          <w:tab w:val="left" w:pos="839"/>
        </w:tabs>
        <w:ind w:left="839" w:hanging="419"/>
      </w:pPr>
      <w:rPr>
        <w:rFonts w:cs="Times New Roman" w:hint="eastAsia"/>
      </w:rPr>
    </w:lvl>
    <w:lvl w:ilvl="1">
      <w:start w:val="1"/>
      <w:numFmt w:val="upperLetter"/>
      <w:lvlText w:val="%2. "/>
      <w:lvlJc w:val="left"/>
      <w:pPr>
        <w:tabs>
          <w:tab w:val="left" w:pos="1049"/>
        </w:tabs>
        <w:ind w:left="1049" w:hanging="420"/>
      </w:pPr>
      <w:rPr>
        <w:rFonts w:cs="Times New Roman" w:hint="eastAsia"/>
      </w:rPr>
    </w:lvl>
    <w:lvl w:ilvl="2">
      <w:start w:val="1"/>
      <w:numFmt w:val="lowerLetter"/>
      <w:lvlText w:val="%3. "/>
      <w:lvlJc w:val="left"/>
      <w:pPr>
        <w:tabs>
          <w:tab w:val="left" w:pos="1259"/>
        </w:tabs>
        <w:ind w:left="1259" w:hanging="420"/>
      </w:pPr>
      <w:rPr>
        <w:rFonts w:cs="Times New Roman" w:hint="eastAsia"/>
      </w:rPr>
    </w:lvl>
    <w:lvl w:ilvl="3">
      <w:start w:val="1"/>
      <w:numFmt w:val="lowerLetter"/>
      <w:lvlText w:val="%4) "/>
      <w:lvlJc w:val="left"/>
      <w:pPr>
        <w:tabs>
          <w:tab w:val="left" w:pos="1469"/>
        </w:tabs>
        <w:ind w:left="1469" w:hanging="420"/>
      </w:pPr>
      <w:rPr>
        <w:rFonts w:cs="Times New Roman" w:hint="eastAsia"/>
      </w:rPr>
    </w:lvl>
    <w:lvl w:ilvl="4">
      <w:start w:val="1"/>
      <w:numFmt w:val="none"/>
      <w:suff w:val="nothing"/>
      <w:lvlText w:val=""/>
      <w:lvlJc w:val="left"/>
      <w:pPr>
        <w:ind w:left="1259"/>
      </w:pPr>
      <w:rPr>
        <w:rFonts w:cs="Times New Roman" w:hint="eastAsia"/>
      </w:rPr>
    </w:lvl>
    <w:lvl w:ilvl="5">
      <w:start w:val="1"/>
      <w:numFmt w:val="none"/>
      <w:suff w:val="nothing"/>
      <w:lvlText w:val=""/>
      <w:lvlJc w:val="left"/>
      <w:pPr>
        <w:ind w:left="1259"/>
      </w:pPr>
      <w:rPr>
        <w:rFonts w:cs="Times New Roman" w:hint="eastAsia"/>
      </w:rPr>
    </w:lvl>
    <w:lvl w:ilvl="6">
      <w:start w:val="1"/>
      <w:numFmt w:val="none"/>
      <w:suff w:val="nothing"/>
      <w:lvlText w:val=""/>
      <w:lvlJc w:val="left"/>
      <w:pPr>
        <w:ind w:left="1259"/>
      </w:pPr>
      <w:rPr>
        <w:rFonts w:cs="Times New Roman" w:hint="eastAsia"/>
      </w:rPr>
    </w:lvl>
    <w:lvl w:ilvl="7">
      <w:start w:val="1"/>
      <w:numFmt w:val="none"/>
      <w:suff w:val="nothing"/>
      <w:lvlText w:val=""/>
      <w:lvlJc w:val="left"/>
      <w:pPr>
        <w:ind w:left="1259"/>
      </w:pPr>
      <w:rPr>
        <w:rFonts w:cs="Times New Roman" w:hint="eastAsia"/>
      </w:rPr>
    </w:lvl>
    <w:lvl w:ilvl="8">
      <w:start w:val="1"/>
      <w:numFmt w:val="none"/>
      <w:suff w:val="nothing"/>
      <w:lvlText w:val=""/>
      <w:lvlJc w:val="left"/>
      <w:pPr>
        <w:ind w:left="1259"/>
      </w:pPr>
      <w:rPr>
        <w:rFonts w:cs="Times New Roman" w:hint="eastAsia"/>
      </w:rPr>
    </w:lvl>
  </w:abstractNum>
  <w:abstractNum w:abstractNumId="4">
    <w:nsid w:val="569C8C25"/>
    <w:multiLevelType w:val="singleLevel"/>
    <w:tmpl w:val="569C8C25"/>
    <w:lvl w:ilvl="0">
      <w:start w:val="1"/>
      <w:numFmt w:val="chineseCounting"/>
      <w:suff w:val="nothing"/>
      <w:lvlText w:val="%1、"/>
      <w:lvlJc w:val="left"/>
      <w:rPr>
        <w:rFonts w:cs="Times New Roman"/>
      </w:rPr>
    </w:lvl>
  </w:abstractNum>
  <w:abstractNum w:abstractNumId="5">
    <w:nsid w:val="56E626ED"/>
    <w:multiLevelType w:val="singleLevel"/>
    <w:tmpl w:val="56E626ED"/>
    <w:lvl w:ilvl="0">
      <w:start w:val="2"/>
      <w:numFmt w:val="chineseCounting"/>
      <w:suff w:val="nothing"/>
      <w:lvlText w:val="%1、"/>
      <w:lvlJc w:val="left"/>
      <w:rPr>
        <w:rFonts w:cs="Times New Roman"/>
      </w:rPr>
    </w:lvl>
  </w:abstractNum>
  <w:abstractNum w:abstractNumId="6">
    <w:nsid w:val="573D1095"/>
    <w:multiLevelType w:val="singleLevel"/>
    <w:tmpl w:val="573D1095"/>
    <w:lvl w:ilvl="0">
      <w:start w:val="4"/>
      <w:numFmt w:val="chineseCounting"/>
      <w:suff w:val="space"/>
      <w:lvlText w:val="%1、"/>
      <w:lvlJc w:val="left"/>
      <w:rPr>
        <w:rFonts w:cs="Times New Roman"/>
      </w:rPr>
    </w:lvl>
  </w:abstractNum>
  <w:abstractNum w:abstractNumId="7">
    <w:nsid w:val="575CABA0"/>
    <w:multiLevelType w:val="singleLevel"/>
    <w:tmpl w:val="575CABA0"/>
    <w:lvl w:ilvl="0">
      <w:start w:val="6"/>
      <w:numFmt w:val="decimal"/>
      <w:suff w:val="nothing"/>
      <w:lvlText w:val="%1、"/>
      <w:lvlJc w:val="left"/>
      <w:rPr>
        <w:rFonts w:cs="Times New Roman"/>
      </w:rPr>
    </w:lvl>
  </w:abstractNum>
  <w:abstractNum w:abstractNumId="8">
    <w:nsid w:val="57908261"/>
    <w:multiLevelType w:val="singleLevel"/>
    <w:tmpl w:val="57908261"/>
    <w:lvl w:ilvl="0">
      <w:start w:val="2"/>
      <w:numFmt w:val="decimal"/>
      <w:suff w:val="nothing"/>
      <w:lvlText w:val="%1、"/>
      <w:lvlJc w:val="left"/>
      <w:rPr>
        <w:rFonts w:cs="Times New Roman"/>
      </w:r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947"/>
    <w:rsid w:val="00055E22"/>
    <w:rsid w:val="00234F46"/>
    <w:rsid w:val="00285114"/>
    <w:rsid w:val="002A2EE5"/>
    <w:rsid w:val="002B0947"/>
    <w:rsid w:val="0040109A"/>
    <w:rsid w:val="005663F9"/>
    <w:rsid w:val="008F637F"/>
    <w:rsid w:val="00B55F08"/>
    <w:rsid w:val="00C66E61"/>
    <w:rsid w:val="00F404FE"/>
    <w:rsid w:val="67913C54"/>
    <w:rsid w:val="6DB443B3"/>
    <w:rsid w:val="7080370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locked="1" w:semiHidden="0" w:uiPriority="0"/>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234F46"/>
    <w:pPr>
      <w:widowControl w:val="0"/>
      <w:jc w:val="both"/>
    </w:pPr>
    <w:rPr>
      <w:szCs w:val="24"/>
    </w:rPr>
  </w:style>
  <w:style w:type="paragraph" w:styleId="Heading2">
    <w:name w:val="heading 2"/>
    <w:basedOn w:val="Normal"/>
    <w:next w:val="Normal"/>
    <w:link w:val="Heading2Char"/>
    <w:uiPriority w:val="99"/>
    <w:qFormat/>
    <w:rsid w:val="00234F46"/>
    <w:pPr>
      <w:keepNext/>
      <w:keepLines/>
      <w:spacing w:before="260" w:after="260" w:line="416" w:lineRule="auto"/>
      <w:outlineLvl w:val="1"/>
    </w:pPr>
    <w:rPr>
      <w:rFonts w:ascii="Arial" w:eastAsia="黑体" w:hAnsi="Arial"/>
      <w:b/>
      <w:bCs/>
      <w:sz w:val="32"/>
      <w:szCs w:val="32"/>
    </w:rPr>
  </w:style>
  <w:style w:type="paragraph" w:styleId="Heading4">
    <w:name w:val="heading 4"/>
    <w:basedOn w:val="Normal"/>
    <w:next w:val="Normal"/>
    <w:link w:val="Heading4Char"/>
    <w:uiPriority w:val="99"/>
    <w:qFormat/>
    <w:rsid w:val="00234F46"/>
    <w:pPr>
      <w:keepNext/>
      <w:keepLines/>
      <w:spacing w:before="280" w:after="290" w:line="376" w:lineRule="auto"/>
      <w:outlineLvl w:val="3"/>
    </w:pPr>
    <w:rPr>
      <w:rFonts w:ascii="Arial" w:eastAsia="黑体" w:hAnsi="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62D9B"/>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uiPriority w:val="9"/>
    <w:semiHidden/>
    <w:rsid w:val="00262D9B"/>
    <w:rPr>
      <w:rFonts w:asciiTheme="majorHAnsi" w:eastAsiaTheme="majorEastAsia" w:hAnsiTheme="majorHAnsi" w:cstheme="majorBidi"/>
      <w:b/>
      <w:bCs/>
      <w:sz w:val="28"/>
      <w:szCs w:val="28"/>
    </w:rPr>
  </w:style>
  <w:style w:type="paragraph" w:styleId="Caption">
    <w:name w:val="caption"/>
    <w:basedOn w:val="Normal"/>
    <w:next w:val="Normal"/>
    <w:uiPriority w:val="99"/>
    <w:qFormat/>
    <w:rsid w:val="00234F46"/>
    <w:rPr>
      <w:rFonts w:ascii="Cambria" w:eastAsia="黑体" w:hAnsi="Cambria"/>
      <w:sz w:val="20"/>
      <w:szCs w:val="20"/>
    </w:rPr>
  </w:style>
  <w:style w:type="paragraph" w:styleId="BodyText3">
    <w:name w:val="Body Text 3"/>
    <w:basedOn w:val="Normal"/>
    <w:link w:val="BodyText3Char"/>
    <w:uiPriority w:val="99"/>
    <w:rsid w:val="00234F46"/>
    <w:pPr>
      <w:spacing w:after="120"/>
    </w:pPr>
    <w:rPr>
      <w:sz w:val="16"/>
      <w:szCs w:val="16"/>
    </w:rPr>
  </w:style>
  <w:style w:type="character" w:customStyle="1" w:styleId="BodyText3Char">
    <w:name w:val="Body Text 3 Char"/>
    <w:basedOn w:val="DefaultParagraphFont"/>
    <w:link w:val="BodyText3"/>
    <w:uiPriority w:val="99"/>
    <w:semiHidden/>
    <w:rsid w:val="00262D9B"/>
    <w:rPr>
      <w:sz w:val="16"/>
      <w:szCs w:val="16"/>
    </w:rPr>
  </w:style>
  <w:style w:type="paragraph" w:styleId="BodyText">
    <w:name w:val="Body Text"/>
    <w:basedOn w:val="Normal"/>
    <w:link w:val="BodyTextChar"/>
    <w:uiPriority w:val="99"/>
    <w:rsid w:val="00234F46"/>
    <w:pPr>
      <w:numPr>
        <w:numId w:val="1"/>
      </w:numPr>
      <w:tabs>
        <w:tab w:val="clear" w:pos="839"/>
      </w:tabs>
      <w:spacing w:after="120"/>
      <w:ind w:left="0" w:firstLine="0"/>
    </w:pPr>
  </w:style>
  <w:style w:type="character" w:customStyle="1" w:styleId="BodyTextChar">
    <w:name w:val="Body Text Char"/>
    <w:basedOn w:val="DefaultParagraphFont"/>
    <w:link w:val="BodyText"/>
    <w:uiPriority w:val="99"/>
    <w:semiHidden/>
    <w:rsid w:val="00262D9B"/>
    <w:rPr>
      <w:szCs w:val="24"/>
    </w:rPr>
  </w:style>
  <w:style w:type="paragraph" w:styleId="BodyTextIndent">
    <w:name w:val="Body Text Indent"/>
    <w:basedOn w:val="Normal"/>
    <w:link w:val="BodyTextIndentChar"/>
    <w:uiPriority w:val="99"/>
    <w:rsid w:val="00234F46"/>
    <w:pPr>
      <w:spacing w:after="120"/>
      <w:ind w:leftChars="200" w:left="420"/>
    </w:pPr>
  </w:style>
  <w:style w:type="character" w:customStyle="1" w:styleId="BodyTextIndentChar">
    <w:name w:val="Body Text Indent Char"/>
    <w:basedOn w:val="DefaultParagraphFont"/>
    <w:link w:val="BodyTextIndent"/>
    <w:uiPriority w:val="99"/>
    <w:semiHidden/>
    <w:rsid w:val="00262D9B"/>
    <w:rPr>
      <w:szCs w:val="24"/>
    </w:rPr>
  </w:style>
  <w:style w:type="paragraph" w:styleId="PlainText">
    <w:name w:val="Plain Text"/>
    <w:basedOn w:val="Normal"/>
    <w:link w:val="PlainTextChar"/>
    <w:uiPriority w:val="99"/>
    <w:rsid w:val="00234F46"/>
    <w:rPr>
      <w:rFonts w:ascii="宋体" w:hAnsi="Courier New" w:cs="Courier New"/>
      <w:szCs w:val="21"/>
    </w:rPr>
  </w:style>
  <w:style w:type="character" w:customStyle="1" w:styleId="PlainTextChar">
    <w:name w:val="Plain Text Char"/>
    <w:basedOn w:val="DefaultParagraphFont"/>
    <w:link w:val="PlainText"/>
    <w:uiPriority w:val="99"/>
    <w:semiHidden/>
    <w:rsid w:val="00262D9B"/>
    <w:rPr>
      <w:rFonts w:ascii="宋体" w:hAnsi="Courier New" w:cs="Courier New"/>
      <w:szCs w:val="21"/>
    </w:rPr>
  </w:style>
  <w:style w:type="paragraph" w:styleId="Footer">
    <w:name w:val="footer"/>
    <w:basedOn w:val="Normal"/>
    <w:link w:val="FooterChar"/>
    <w:uiPriority w:val="99"/>
    <w:rsid w:val="00234F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262D9B"/>
    <w:rPr>
      <w:sz w:val="18"/>
      <w:szCs w:val="18"/>
    </w:rPr>
  </w:style>
  <w:style w:type="paragraph" w:styleId="Header">
    <w:name w:val="header"/>
    <w:basedOn w:val="Normal"/>
    <w:link w:val="HeaderChar"/>
    <w:uiPriority w:val="99"/>
    <w:rsid w:val="00234F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262D9B"/>
    <w:rPr>
      <w:sz w:val="18"/>
      <w:szCs w:val="18"/>
    </w:rPr>
  </w:style>
  <w:style w:type="paragraph" w:styleId="TOC1">
    <w:name w:val="toc 1"/>
    <w:basedOn w:val="Normal"/>
    <w:next w:val="Normal"/>
    <w:uiPriority w:val="99"/>
    <w:semiHidden/>
    <w:rsid w:val="00234F46"/>
  </w:style>
  <w:style w:type="paragraph" w:styleId="Index1">
    <w:name w:val="index 1"/>
    <w:basedOn w:val="Normal"/>
    <w:next w:val="Normal"/>
    <w:uiPriority w:val="99"/>
    <w:rsid w:val="00234F46"/>
  </w:style>
  <w:style w:type="paragraph" w:styleId="IndexHeading">
    <w:name w:val="index heading"/>
    <w:basedOn w:val="Normal"/>
    <w:next w:val="Index1"/>
    <w:uiPriority w:val="99"/>
    <w:rsid w:val="00234F46"/>
    <w:rPr>
      <w:szCs w:val="20"/>
    </w:rPr>
  </w:style>
  <w:style w:type="paragraph" w:customStyle="1" w:styleId="a">
    <w:name w:val="图"/>
    <w:basedOn w:val="Normal"/>
    <w:uiPriority w:val="99"/>
    <w:rsid w:val="00234F46"/>
    <w:pPr>
      <w:keepNext/>
      <w:adjustRightInd w:val="0"/>
      <w:spacing w:before="60" w:after="60" w:line="300" w:lineRule="auto"/>
      <w:jc w:val="center"/>
      <w:textAlignment w:val="center"/>
    </w:pPr>
    <w:rPr>
      <w:spacing w:val="20"/>
      <w:kern w:val="0"/>
      <w:sz w:val="24"/>
      <w:szCs w:val="20"/>
    </w:rPr>
  </w:style>
  <w:style w:type="paragraph" w:customStyle="1" w:styleId="a0">
    <w:name w:val="表格文字"/>
    <w:basedOn w:val="Normal"/>
    <w:uiPriority w:val="99"/>
    <w:rsid w:val="00234F46"/>
    <w:pPr>
      <w:spacing w:before="25" w:after="25"/>
      <w:jc w:val="left"/>
    </w:pPr>
    <w:rPr>
      <w:bCs/>
      <w:spacing w:val="10"/>
      <w:kern w:val="0"/>
      <w:sz w:val="24"/>
      <w:szCs w:val="20"/>
    </w:rPr>
  </w:style>
  <w:style w:type="paragraph" w:customStyle="1" w:styleId="4">
    <w:name w:val="题注4"/>
    <w:basedOn w:val="Normal"/>
    <w:next w:val="Caption"/>
    <w:uiPriority w:val="99"/>
    <w:rsid w:val="00234F46"/>
    <w:pPr>
      <w:ind w:leftChars="-64" w:left="-132" w:rightChars="-50" w:right="-105" w:hanging="2"/>
      <w:jc w:val="center"/>
    </w:pPr>
    <w:rPr>
      <w:b/>
      <w:color w:val="FF0000"/>
      <w:szCs w:val="21"/>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41</Pages>
  <Words>3666</Words>
  <Characters>20902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SDWM</cp:lastModifiedBy>
  <cp:revision>5</cp:revision>
  <dcterms:created xsi:type="dcterms:W3CDTF">2014-10-29T12:08:00Z</dcterms:created>
  <dcterms:modified xsi:type="dcterms:W3CDTF">2018-09-04T04:02:00Z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