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ascii="黑体" w:hAnsi="宋体" w:eastAsia="黑体"/>
          <w:b/>
          <w:kern w:val="0"/>
          <w:sz w:val="11"/>
          <w:szCs w:val="11"/>
        </w:rPr>
      </w:pPr>
      <w:r>
        <w:rPr>
          <w:rFonts w:hint="eastAsia" w:ascii="黑体" w:hAnsi="宋体" w:eastAsia="黑体"/>
          <w:b/>
          <w:kern w:val="0"/>
          <w:sz w:val="36"/>
          <w:szCs w:val="36"/>
          <w:lang w:eastAsia="zh-CN"/>
        </w:rPr>
        <w:t>201</w:t>
      </w:r>
      <w:r>
        <w:rPr>
          <w:rFonts w:hint="eastAsia" w:ascii="黑体" w:hAnsi="宋体" w:eastAsia="黑体"/>
          <w:b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宋体" w:eastAsia="黑体"/>
          <w:b/>
          <w:kern w:val="0"/>
          <w:sz w:val="36"/>
          <w:szCs w:val="36"/>
        </w:rPr>
        <w:t>年惠州市中医医院公开招聘聘用人员职位表</w:t>
      </w:r>
    </w:p>
    <w:tbl>
      <w:tblPr>
        <w:tblStyle w:val="3"/>
        <w:tblpPr w:leftFromText="180" w:rightFromText="180" w:vertAnchor="text" w:horzAnchor="page" w:tblpX="1590" w:tblpY="417"/>
        <w:tblOverlap w:val="never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652"/>
        <w:gridCol w:w="1529"/>
        <w:gridCol w:w="2386"/>
        <w:gridCol w:w="970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职位代码及专业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招聘 人数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 历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专 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 龄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B001</w:t>
            </w:r>
            <w:r>
              <w:rPr>
                <w:rFonts w:hint="eastAsia" w:ascii="宋体" w:hAnsi="宋体" w:eastAsia="宋体" w:cs="宋体"/>
                <w:color w:val="auto"/>
              </w:rPr>
              <w:t>药师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</w:t>
            </w: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全日制本科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及以上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药学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</w:rPr>
              <w:t>周岁以下</w:t>
            </w:r>
          </w:p>
        </w:tc>
        <w:tc>
          <w:tcPr>
            <w:tcW w:w="160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取得专业技术资格证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或考试合格证明</w:t>
            </w:r>
            <w:r>
              <w:rPr>
                <w:rFonts w:hint="eastAsia" w:ascii="宋体" w:hAnsi="宋体" w:eastAsia="宋体" w:cs="宋体"/>
                <w:color w:val="auto"/>
              </w:rPr>
              <w:t>者优先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B002</w:t>
            </w:r>
            <w:r>
              <w:rPr>
                <w:rFonts w:hint="eastAsia" w:ascii="宋体" w:hAnsi="宋体" w:eastAsia="宋体" w:cs="宋体"/>
                <w:color w:val="auto"/>
              </w:rPr>
              <w:t>中药师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4</w:t>
            </w: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中药学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</w:rPr>
              <w:t>周岁以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下</w:t>
            </w: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B003</w:t>
            </w:r>
            <w:r>
              <w:rPr>
                <w:rFonts w:hint="eastAsia" w:ascii="宋体" w:hAnsi="宋体" w:eastAsia="宋体" w:cs="宋体"/>
                <w:color w:val="auto"/>
              </w:rPr>
              <w:t>护士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30</w:t>
            </w: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全日制大专及以上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护理学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30周岁以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下</w:t>
            </w: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B004</w:t>
            </w:r>
            <w:r>
              <w:rPr>
                <w:rFonts w:hint="eastAsia" w:ascii="宋体" w:hAnsi="宋体" w:eastAsia="宋体" w:cs="宋体"/>
                <w:color w:val="auto"/>
              </w:rPr>
              <w:t>助产士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5</w:t>
            </w: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助产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30周岁以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下</w:t>
            </w: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B005</w:t>
            </w:r>
            <w:r>
              <w:rPr>
                <w:rFonts w:hint="eastAsia" w:ascii="宋体" w:hAnsi="宋体" w:eastAsia="宋体" w:cs="宋体"/>
                <w:color w:val="auto"/>
              </w:rPr>
              <w:t>收费员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</w:rPr>
              <w:t>（工勤岗位）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4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全日制大专及以上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30周岁以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下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B006</w:t>
            </w:r>
            <w:r>
              <w:rPr>
                <w:rFonts w:hint="eastAsia" w:ascii="宋体" w:hAnsi="宋体" w:eastAsia="宋体" w:cs="宋体"/>
                <w:color w:val="auto"/>
              </w:rPr>
              <w:t>煎药员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</w:rPr>
              <w:t>（工勤岗位）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全日制大专及以上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中药学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30周岁以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下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B007</w:t>
            </w:r>
            <w:r>
              <w:rPr>
                <w:rFonts w:hint="eastAsia" w:ascii="宋体" w:hAnsi="宋体" w:eastAsia="宋体" w:cs="宋体"/>
                <w:color w:val="auto"/>
              </w:rPr>
              <w:t>客服人员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</w:rPr>
              <w:t>（工勤岗位）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及以上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医疗卫生相关专业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30周岁以下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4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合计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48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B4494"/>
    <w:rsid w:val="189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2019-04-13T02:04:00Z</dcterms:created>
  <dc:creator>X(づI-AO╭❤～</dc:creator>
  <cp:lastModifiedBy>X(づI-AO╭❤～</cp:lastModifiedBy>
  <dcterms:modified xsi:type="dcterms:W3CDTF">2019-04-13T02:05:42Z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