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center"/>
        <w:rPr>
          <w:rFonts w:hint="eastAsia" w:ascii="黑体" w:hAnsi="宋体" w:eastAsia="黑体"/>
          <w:b/>
          <w:bCs/>
          <w:color w:val="auto"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color w:val="auto"/>
          <w:sz w:val="36"/>
          <w:szCs w:val="36"/>
        </w:rPr>
        <w:t>20</w:t>
      </w:r>
      <w:r>
        <w:rPr>
          <w:rFonts w:hint="eastAsia" w:ascii="仿宋_GB2312" w:hAnsi="宋体" w:eastAsia="仿宋_GB2312"/>
          <w:b/>
          <w:bCs/>
          <w:color w:val="auto"/>
          <w:sz w:val="36"/>
          <w:szCs w:val="36"/>
          <w:lang w:val="en-US" w:eastAsia="zh-CN"/>
        </w:rPr>
        <w:t>20</w:t>
      </w:r>
      <w:r>
        <w:rPr>
          <w:rFonts w:hint="eastAsia" w:ascii="仿宋_GB2312" w:hAnsi="宋体" w:eastAsia="仿宋_GB2312"/>
          <w:b/>
          <w:bCs/>
          <w:color w:val="auto"/>
          <w:sz w:val="36"/>
          <w:szCs w:val="36"/>
        </w:rPr>
        <w:t>年惠州市中医医院公开招聘职位表</w:t>
      </w:r>
    </w:p>
    <w:p>
      <w:pPr>
        <w:rPr>
          <w:rFonts w:hint="eastAsia"/>
          <w:color w:val="auto"/>
        </w:rPr>
      </w:pPr>
    </w:p>
    <w:tbl>
      <w:tblPr>
        <w:tblStyle w:val="3"/>
        <w:tblW w:w="10200" w:type="dxa"/>
        <w:tblInd w:w="-6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4"/>
        <w:gridCol w:w="657"/>
        <w:gridCol w:w="1496"/>
        <w:gridCol w:w="2383"/>
        <w:gridCol w:w="754"/>
        <w:gridCol w:w="30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职位代码专业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C001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呼吸内科中医师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全日制硕士研究生及以上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中医学或中西医结合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（呼吸方向）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取得专业技术资格证书及规范化培训合格证或考试合格证明者优先。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C002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神经内科中医师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中医学或中西医结合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（神经内科方向）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C003心血管内科中医师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中医学或中西医结合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心血管科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方向）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内分泌科中医师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中医学或中西医结合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（内分泌方向）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外科中医师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中医学或中西医结合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（神经外科方向）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外科中医师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中医学或中西医结合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（胃肠外科方向）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肛肠科中医师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中医学或中西医结合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（肛肠科方向）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（神经外科方向)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（普通外科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方向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C010妇产科医师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康复医师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（脊柱方向）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骨科中医师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中医学或中西医结合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（脊柱方向）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骨科医师（显微外科方向）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急诊内科医师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急诊外科医师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康复医师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C019儿科中医师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中医学或中西医结合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骨科中医师（显微外科方向）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中医学或中西医结合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骨科中医师（手外科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中医学或中西医结合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肛肠科中医师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中医学或中西医结合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急诊内科中医师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中医学或中西医结合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急诊外科中医师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中医学或中西医结合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针灸中医师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麻醉学或临床医学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放射医师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超声医师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医学影像学或临床医学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（超声诊断方向）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脑电图医师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公共卫生医师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卫生事业管理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院感医师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传染病预防医师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康复治疗师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口腔科技师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C035检验技师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36党务干事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汉语言文学、中国共产党历史或卫生事业管理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C037人事科干事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医院办公室干事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汉语言文学或数字媒体艺术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C039病案编码员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信息管理与信息系统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或信息资源管理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医疗统计师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统计学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或医学信息相关专业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C041会计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要求高考重本线高校专业应届毕业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C042临床药师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临床药学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或药理学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取得专业技术资格证书或考试合格证明者优先。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C044护士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身高女155cm、男165cm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取得专业技术资格证书或考试合格证明者优先。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84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771C0"/>
    <w:rsid w:val="0AB06DB2"/>
    <w:rsid w:val="24EB2153"/>
    <w:rsid w:val="2EF43CA5"/>
    <w:rsid w:val="3A5867FD"/>
    <w:rsid w:val="3A8771C0"/>
    <w:rsid w:val="3E9931DD"/>
    <w:rsid w:val="656E1993"/>
    <w:rsid w:val="7E6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2019-11-01T06:54:00Z</dcterms:created>
  <dc:creator>X(づI-AO╭❤～</dc:creator>
  <cp:lastModifiedBy>X(づI-AO╭❤～</cp:lastModifiedBy>
  <cp:lastPrinted>2019-11-08T08:04:00Z</cp:lastPrinted>
  <dcterms:modified xsi:type="dcterms:W3CDTF">2019-11-13T01:09:37Z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