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center"/>
        <w:textAlignment w:val="baseline"/>
        <w:rPr>
          <w:rStyle w:val="14"/>
          <w:rFonts w:hint="eastAsia" w:ascii="仿宋" w:hAnsi="仿宋" w:eastAsia="仿宋" w:cs="宋体"/>
          <w:b/>
          <w:bCs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Style w:val="14"/>
          <w:rFonts w:hint="eastAsia" w:ascii="仿宋" w:hAnsi="仿宋" w:eastAsia="仿宋" w:cs="宋体"/>
          <w:b/>
          <w:bCs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报价单格式</w:t>
      </w:r>
    </w:p>
    <w:bookmarkEnd w:id="0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0" w:leftChars="0" w:firstLine="0" w:firstLineChars="0"/>
              <w:jc w:val="center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单价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：元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立式主机</w:t>
            </w:r>
          </w:p>
        </w:tc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0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</w:rPr>
              <w:t>集团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eastAsia="zh-CN"/>
              </w:rPr>
              <w:t>式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</w:rPr>
              <w:t>主机</w:t>
            </w:r>
          </w:p>
        </w:tc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壁挂式分机</w:t>
            </w:r>
          </w:p>
        </w:tc>
        <w:tc>
          <w:tcPr>
            <w:tcW w:w="4261" w:type="dxa"/>
          </w:tcPr>
          <w:p>
            <w:pPr>
              <w:pStyle w:val="2"/>
              <w:snapToGrid/>
              <w:spacing w:before="0" w:beforeAutospacing="0" w:after="120" w:afterAutospacing="0" w:line="240" w:lineRule="auto"/>
              <w:ind w:left="420" w:leftChars="200" w:firstLine="640" w:firstLineChars="200"/>
              <w:jc w:val="both"/>
              <w:textAlignment w:val="baseline"/>
              <w:rPr>
                <w:rStyle w:val="14"/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备注：以上报价含设计、安装、随机零配件、标配工具、运输保险、调试、培训、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0"/>
          <w:szCs w:val="30"/>
        </w:rPr>
        <w:t>运营维护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0"/>
          <w:szCs w:val="30"/>
          <w:lang w:eastAsia="zh-CN"/>
        </w:rPr>
        <w:t>、</w:t>
      </w:r>
      <w:r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质保期服务、各种税费及实施工程中不可预见费用等。</w:t>
      </w: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000000"/>
    <w:rsid w:val="45323271"/>
    <w:rsid w:val="49854464"/>
    <w:rsid w:val="57D81447"/>
    <w:rsid w:val="678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styleId="8">
    <w:name w:val="Normal Indent"/>
    <w:basedOn w:val="1"/>
    <w:next w:val="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1"/>
    <w:pPr>
      <w:ind w:left="1680" w:hanging="283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1459</Words>
  <Characters>1634</Characters>
  <Paragraphs>103</Paragraphs>
  <TotalTime>1</TotalTime>
  <ScaleCrop>false</ScaleCrop>
  <LinksUpToDate>false</LinksUpToDate>
  <CharactersWithSpaces>1686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Administrator</cp:lastModifiedBy>
  <cp:lastPrinted>2022-07-05T07:06:00Z</cp:lastPrinted>
  <dcterms:modified xsi:type="dcterms:W3CDTF">2022-07-05T07:41:36Z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56EBC1D2E5E0474ABEFAFA688F40DAF9</vt:lpwstr>
  </property>
</Properties>
</file>